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media/hdphoto1.wdp" ContentType="image/vnd.ms-photo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4819"/>
      </w:tblGrid>
      <w:tr>
        <w:trPr/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 sprawy: DR 202.43.2020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Poznań,  </w:t>
            </w:r>
            <w:r>
              <w:rPr>
                <w:rFonts w:ascii="Times New Roman" w:hAnsi="Times New Roman"/>
                <w:bCs/>
              </w:rPr>
              <w:t>23.11.2020 r.</w:t>
            </w:r>
          </w:p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78" w:hRule="atLeast"/>
        </w:trPr>
        <w:tc>
          <w:tcPr>
            <w:tcW w:w="55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Wszyscy Wykonawcy</w: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b/>
                <w:rFonts w:ascii="Times New Roman" w:hAnsi="Times New Roman"/>
              </w:rPr>
              <w:instrText> DOCPROPERTY "KodKreskowy"</w:instrText>
            </w:r>
            <w:r>
              <w:rPr>
                <w:b/>
                <w:rFonts w:ascii="Times New Roman" w:hAnsi="Times New Roman"/>
              </w:rPr>
              <w:fldChar w:fldCharType="separate"/>
            </w:r>
            <w:r>
              <w:rPr>
                <w:b/>
                <w:rFonts w:ascii="Times New Roman" w:hAnsi="Times New Roman"/>
              </w:rPr>
            </w:r>
            <w:r>
              <w:rPr>
                <w:b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Gwka"/>
        <w:tabs>
          <w:tab w:val="left" w:pos="2120" w:leader="none"/>
          <w:tab w:val="center" w:pos="4320" w:leader="none"/>
          <w:tab w:val="right" w:pos="8640" w:leader="none"/>
        </w:tabs>
        <w:rPr>
          <w:rFonts w:ascii="Times New Roman" w:hAnsi="Times New Roman"/>
          <w:b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/>
        </w:rPr>
        <w:t>Dotyczy: postępowania pn.</w:t>
      </w:r>
      <w:r>
        <w:rPr>
          <w:rFonts w:ascii="Times New Roman" w:hAnsi="Times New Roman"/>
          <w:b/>
          <w:color w:val="auto"/>
          <w:sz w:val="24"/>
          <w:szCs w:val="24"/>
          <w:lang w:eastAsia="zh-CN"/>
        </w:rPr>
        <w:t xml:space="preserve"> </w:t>
      </w:r>
    </w:p>
    <w:p>
      <w:pPr>
        <w:pStyle w:val="Gwka"/>
        <w:tabs>
          <w:tab w:val="clear" w:pos="4320"/>
          <w:tab w:val="clear" w:pos="8640"/>
          <w:tab w:val="left" w:pos="2120" w:leader="none"/>
          <w:tab w:val="center" w:pos="4536" w:leader="none"/>
          <w:tab w:val="right" w:pos="9072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Arial" w:ascii="Times New Roman" w:hAnsi="Times New Roman" w:eastAsiaTheme="minorHAnsi"/>
          <w:b/>
          <w:bCs/>
          <w:sz w:val="24"/>
          <w:szCs w:val="24"/>
          <w:lang w:eastAsia="en-US"/>
        </w:rPr>
        <w:t>Modernizacja instalacji elektrycznej w budynku Dworca  Autobusowego Śródka.</w:t>
      </w:r>
    </w:p>
    <w:p>
      <w:pPr>
        <w:pStyle w:val="Gwka"/>
        <w:tabs>
          <w:tab w:val="clear" w:pos="4320"/>
          <w:tab w:val="clear" w:pos="8640"/>
          <w:tab w:val="left" w:pos="2120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  <w:i/>
          <w:i/>
          <w:color w:val="999999"/>
          <w:sz w:val="24"/>
          <w:szCs w:val="24"/>
          <w:lang w:eastAsia="zh-CN"/>
        </w:rPr>
      </w:pPr>
      <w:bookmarkStart w:id="0" w:name="_Hlk48640450"/>
      <w:bookmarkEnd w:id="0"/>
      <w:r>
        <w:rPr>
          <w:rFonts w:eastAsia="Calibri" w:cs="Arial" w:ascii="Times New Roman" w:hAnsi="Times New Roman" w:eastAsiaTheme="minorHAnsi"/>
          <w:b/>
          <w:bCs/>
          <w:color w:val="auto"/>
          <w:sz w:val="24"/>
          <w:szCs w:val="24"/>
          <w:lang w:eastAsia="en-US"/>
        </w:rPr>
        <w:t>Montaż ogrzewania elektrycznego pomieszczeń dworca i oświetlenia peronów.</w:t>
      </w:r>
      <w:r>
        <w:rPr>
          <w:rFonts w:ascii="Times New Roman" w:hAnsi="Times New Roman"/>
          <w:b/>
          <w:color w:val="auto"/>
          <w:sz w:val="24"/>
          <w:szCs w:val="24"/>
          <w:lang w:eastAsia="zh-CN"/>
        </w:rPr>
        <w:t>”</w:t>
      </w:r>
    </w:p>
    <w:p>
      <w:pPr>
        <w:pStyle w:val="Gwka"/>
        <w:tabs>
          <w:tab w:val="clear" w:pos="4320"/>
          <w:tab w:val="clear" w:pos="8640"/>
          <w:tab w:val="left" w:pos="2120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  <w:i/>
          <w:i/>
          <w:color w:val="999999"/>
          <w:sz w:val="24"/>
          <w:szCs w:val="24"/>
          <w:lang w:eastAsia="zh-CN"/>
        </w:rPr>
      </w:pPr>
      <w:r>
        <w:rPr>
          <w:rFonts w:cs="Arial" w:ascii="Arial" w:hAnsi="Arial"/>
          <w:i/>
          <w:color w:val="999999"/>
          <w:sz w:val="24"/>
          <w:szCs w:val="24"/>
          <w:lang w:eastAsia="zh-CN"/>
        </w:rPr>
      </w:r>
    </w:p>
    <w:p>
      <w:pPr>
        <w:pStyle w:val="Gwka"/>
        <w:tabs>
          <w:tab w:val="clear" w:pos="4320"/>
          <w:tab w:val="clear" w:pos="8640"/>
          <w:tab w:val="left" w:pos="2120" w:leader="none"/>
          <w:tab w:val="center" w:pos="4536" w:leader="none"/>
          <w:tab w:val="right" w:pos="9072" w:leader="none"/>
        </w:tabs>
        <w:jc w:val="left"/>
        <w:rPr>
          <w:rFonts w:ascii="Arial" w:hAnsi="Arial" w:cs="Arial"/>
          <w:i/>
          <w:i/>
          <w:color w:val="999999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Gwka"/>
        <w:tabs>
          <w:tab w:val="clear" w:pos="4320"/>
          <w:tab w:val="clear" w:pos="8640"/>
          <w:tab w:val="left" w:pos="212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i/>
          <w:i/>
          <w:color w:val="999999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Miasto Poznań - Zarząd Transportu Miejskiego w Poznaniu ul. Matejki 59, 60-770 Poznań,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reprezentowany przez pełnomocnika,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Zarząd Komunalnych Zasobów Lokalowych sp. z o. o. informuje, iż w ramach postępowania o udzielenie zamówienia publicznego w trybie art. 4 pkt 8 ustawy z dnia 29 stycznia 2004 r. Prawo zamówień publicznych (t. j. Dz. U. Z 2019 r., poz. 1843) w dniu 03.11.2020 r. złożona została jedna oferta, której Zamawiający w wyniku oceny przyznał następującą punktację:</w:t>
      </w:r>
    </w:p>
    <w:p>
      <w:pPr>
        <w:pStyle w:val="Tretekstu"/>
        <w:tabs>
          <w:tab w:val="clear" w:pos="708"/>
          <w:tab w:val="left" w:pos="212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i/>
          <w:i/>
          <w:color w:val="999999"/>
          <w:sz w:val="24"/>
          <w:szCs w:val="24"/>
          <w:lang w:eastAsia="zh-CN"/>
        </w:rPr>
      </w:pPr>
      <w:r>
        <w:rPr>
          <w:rFonts w:cs="Arial" w:ascii="Arial" w:hAnsi="Arial"/>
          <w:i/>
          <w:color w:val="999999"/>
          <w:sz w:val="24"/>
          <w:szCs w:val="24"/>
          <w:lang w:eastAsia="zh-CN"/>
        </w:rPr>
      </w:r>
    </w:p>
    <w:tbl>
      <w:tblPr>
        <w:tblW w:w="9345" w:type="dxa"/>
        <w:jc w:val="left"/>
        <w:tblInd w:w="1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0"/>
        <w:gridCol w:w="2370"/>
        <w:gridCol w:w="2470"/>
        <w:gridCol w:w="2100"/>
        <w:gridCol w:w="1895"/>
      </w:tblGrid>
      <w:tr>
        <w:trPr>
          <w:trHeight w:val="651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71" w:right="0" w:hanging="0"/>
              <w:jc w:val="center"/>
              <w:rPr>
                <w:rFonts w:ascii="Calibri" w:hAnsi="Calibri" w:cs="Calibri"/>
                <w:b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Wykonawca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Adres wykonawcy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 xml:space="preserve">zł brutto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Punkty</w:t>
            </w:r>
          </w:p>
        </w:tc>
      </w:tr>
      <w:tr>
        <w:trPr>
          <w:trHeight w:val="96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MARON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Marek Rożnowski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os. Stefana Batorego 8/49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60-687 Poznań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40" w:leader="none"/>
              </w:tabs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68 200,00 zł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644" w:hanging="0"/>
        <w:jc w:val="both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Zamawiający przeznaczył na realizację zamówienia 45 000,00 netto;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pl-PL"/>
        </w:rPr>
        <w:t xml:space="preserve">55 350,00 zł </w:t>
      </w:r>
      <w:r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>brutto.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lang w:eastAsia="pl-PL"/>
        </w:rPr>
      </w:r>
    </w:p>
    <w:p>
      <w:pPr>
        <w:pStyle w:val="Normal"/>
        <w:rPr>
          <w:rFonts w:ascii="Times New Roman" w:hAnsi="Times New Roman"/>
          <w:bCs/>
          <w:color w:val="auto"/>
          <w:lang w:eastAsia="pl-PL"/>
        </w:rPr>
      </w:pPr>
      <w:r>
        <w:rPr>
          <w:rFonts w:ascii="Times New Roman" w:hAnsi="Times New Roman"/>
          <w:bCs/>
          <w:color w:val="auto"/>
          <w:lang w:eastAsia="pl-PL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134" w:footer="550" w:bottom="60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72816164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18"/>
            <w:szCs w:val="18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PAGE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2</w:t>
        </w:r>
        <w:r>
          <w:rPr>
            <w:sz w:val="18"/>
            <w:szCs w:val="18"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NUMPAGES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1</w:t>
        </w:r>
        <w:r>
          <w:rPr>
            <w:sz w:val="18"/>
            <w:szCs w:val="18"/>
            <w:rFonts w:cs="Calibri"/>
          </w:rPr>
          <w:fldChar w:fldCharType="end"/>
        </w:r>
      </w:p>
      <w:p>
        <w:pPr>
          <w:pStyle w:val="Stopka"/>
          <w:spacing w:before="0" w:after="160"/>
          <w:rPr>
            <w:sz w:val="2"/>
            <w:szCs w:val="2"/>
          </w:rPr>
        </w:pPr>
        <w:r>
          <w:rPr>
            <w:sz w:val="2"/>
            <w:szCs w:val="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1" allowOverlap="1" relativeHeight="3" wp14:anchorId="48803E08">
              <wp:simplePos x="0" y="0"/>
              <wp:positionH relativeFrom="column">
                <wp:posOffset>3810</wp:posOffset>
              </wp:positionH>
              <wp:positionV relativeFrom="paragraph">
                <wp:posOffset>9525</wp:posOffset>
              </wp:positionV>
              <wp:extent cx="1263015" cy="358140"/>
              <wp:effectExtent l="0" t="0" r="0" b="9525"/>
              <wp:wrapNone/>
              <wp:docPr id="2" name="Obraz 26" descr="poznan_listownik_mj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6" descr="poznan_listownik_mjo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262520" cy="357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6" stroked="f" style="position:absolute;margin-left:0.3pt;margin-top:0.75pt;width:99.35pt;height:28.1pt" wp14:anchorId="48803E08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1" allowOverlap="1" relativeHeight="2" wp14:anchorId="645F7A14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8365" cy="6350"/>
              <wp:effectExtent l="0" t="0" r="0" b="0"/>
              <wp:wrapNone/>
              <wp:docPr id="3" name="Auto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7720" cy="5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Zarząd Komunalnych Zasobów Lokalowych sp. z o.o. </w:t>
      <w:tab/>
      <w:t>NIP 209 00 02 942 | Regon 302538131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ul. Matejki 57, 60-770 Poznań</w:t>
      <w:tab/>
      <w:t xml:space="preserve">KRS 0000483352 | Kapitał zakładowy: </w:t>
    </w:r>
    <w:r>
      <w:rPr>
        <w:rFonts w:cs="Calibri Light" w:ascii="Calibri Light" w:hAnsi="Calibri Light"/>
        <w:color w:val="231F20"/>
        <w:sz w:val="16"/>
        <w:szCs w:val="16"/>
        <w:lang w:bidi="ne-NP"/>
      </w:rPr>
      <w:fldChar w:fldCharType="begin"/>
    </w:r>
    <w:r>
      <w:rPr>
        <w:sz w:val="16"/>
        <w:szCs w:val="16"/>
        <w:rFonts w:cs="Calibri Light" w:ascii="Calibri Light" w:hAnsi="Calibri Light"/>
        <w:color w:val="231F20"/>
        <w:lang w:bidi="ne-NP"/>
      </w:rPr>
      <w:instrText> DOCPROPERTY "DaneJednostki1"</w:instrTex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separate"/>
    </w:r>
    <w:r>
      <w:rPr>
        <w:sz w:val="16"/>
        <w:szCs w:val="16"/>
        <w:rFonts w:cs="Calibri Light" w:ascii="Calibri Light" w:hAnsi="Calibri Light"/>
        <w:color w:val="231F20"/>
        <w:lang w:bidi="ne-NP"/>
      </w:rPr>
      <w:t xml:space="preserve">177 334 500,00  zł </w: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end"/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tel. +48 61 415 88 00 | fax +48 61 415 88 09 </w:t>
      <w:tab/>
      <w:t>Sąd Rejonowy Poznań - Nowe Miasto i Wilda w Poznaniu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obsluga.klienta@zkzl.poznan.pl | zkzl.poznan.pl</w:t>
      <w:tab/>
      <w:t>Wydział VIII Gospodarczy KRS</w:t>
    </w:r>
  </w:p>
  <w:sdt>
    <w:sdtPr>
      <w:docPartObj>
        <w:docPartGallery w:val="Page Numbers (Top of Page)"/>
        <w:docPartUnique w:val="true"/>
      </w:docPartObj>
      <w:id w:val="295563507"/>
    </w:sdtPr>
    <w:sdtContent>
      <w:p>
        <w:pPr>
          <w:pStyle w:val="Stopka"/>
          <w:spacing w:before="0" w:after="160"/>
          <w:jc w:val="right"/>
          <w:rPr>
            <w:rFonts w:ascii="Arial" w:hAnsi="Arial" w:cs="Arial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PAGE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NUMPAGES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320"/>
        <w:tab w:val="clear" w:pos="8640"/>
        <w:tab w:val="left" w:pos="1815" w:leader="none"/>
      </w:tabs>
      <w:spacing w:before="0" w:after="160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0" w:type="dxa"/>
      <w:jc w:val="left"/>
      <w:tblInd w:w="-31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8"/>
      <w:gridCol w:w="5241"/>
    </w:tblGrid>
    <w:tr>
      <w:trPr/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Gwka"/>
            <w:spacing w:lineRule="auto" w:line="240" w:before="0" w:after="0"/>
            <w:jc w:val="center"/>
            <w:rPr>
              <w:color w:val="0070C0"/>
            </w:rPr>
          </w:pPr>
          <w:r>
            <w:rPr/>
            <w:drawing>
              <wp:inline distT="0" distB="0" distL="0" distR="0">
                <wp:extent cx="2263140" cy="709295"/>
                <wp:effectExtent l="0" t="0" r="0" b="0"/>
                <wp:docPr id="1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spacing w:lineRule="auto" w:line="240" w:before="0" w:after="0"/>
            <w:jc w:val="left"/>
            <w:rPr>
              <w:color w:val="0070C0"/>
            </w:rPr>
          </w:pPr>
          <w:r>
            <w:rPr>
              <w:color w:val="0070C0"/>
              <w:szCs w:val="20"/>
              <w:lang w:eastAsia="pl-PL"/>
            </w:rPr>
          </w:r>
        </w:p>
      </w:tc>
    </w:tr>
  </w:tbl>
  <w:p>
    <w:pPr>
      <w:pStyle w:val="Gwka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c7d"/>
    <w:pPr>
      <w:widowControl/>
      <w:suppressAutoHyphens w:val="true"/>
      <w:bidi w:val="0"/>
      <w:spacing w:lineRule="auto" w:line="276" w:before="0" w:after="160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d42c7d"/>
    <w:rPr>
      <w:rFonts w:ascii="Calibri" w:hAnsi="Calibri" w:eastAsia="Times New Roman" w:cs="Times New Roman"/>
      <w:color w:val="000000"/>
    </w:rPr>
  </w:style>
  <w:style w:type="character" w:styleId="HTMLCode">
    <w:name w:val="HTML Code"/>
    <w:basedOn w:val="DefaultParagraphFont"/>
    <w:uiPriority w:val="99"/>
    <w:semiHidden/>
    <w:unhideWhenUsed/>
    <w:qFormat/>
    <w:rsid w:val="00fc2b46"/>
    <w:rPr>
      <w:rFonts w:ascii="Courier New" w:hAnsi="Courier New" w:eastAsia="Times New Roman" w:cs="Courier New"/>
      <w:sz w:val="20"/>
      <w:szCs w:val="20"/>
    </w:rPr>
  </w:style>
  <w:style w:type="character" w:styleId="WW8Num3z0">
    <w:name w:val="WW8Num3z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Spacing">
    <w:name w:val="No Spacing"/>
    <w:basedOn w:val="Normal"/>
    <w:link w:val="BezodstpwZnak"/>
    <w:uiPriority w:val="99"/>
    <w:qFormat/>
    <w:rsid w:val="00d42c7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3b68"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42c7d"/>
    <w:rPr>
      <w:lang w:eastAsia="pl-PL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9EFA-0DF5-4748-8CCD-64B0679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LibreOffice/6.4.2.2$Windows_X86_64 LibreOffice_project/4e471d8c02c9c90f512f7f9ead8875b57fcb1ec3</Application>
  <Pages>1</Pages>
  <Words>204</Words>
  <Characters>1120</Characters>
  <CharactersWithSpaces>1307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2020-09-24T05:02:00Z</dcterms:created>
  <dc:creator>Arkadiusz Bieganowski</dc:creator>
  <dc:description/>
  <dc:language>pl-PL</dc:language>
  <cp:lastModifiedBy/>
  <cp:lastPrinted>2020-03-12T08:15:00Z</cp:lastPrinted>
  <dcterms:modified xsi:type="dcterms:W3CDTF">2020-11-24T08:48:37Z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2020-08-19</vt:lpwstr>
  </property>
  <property fmtid="{D5CDD505-2E9C-101B-9397-08002B2CF9AE}" pid="3" name="AppVersion">
    <vt:lpwstr>16.0000</vt:lpwstr>
  </property>
  <property fmtid="{D5CDD505-2E9C-101B-9397-08002B2CF9AE}" pid="4" name="Autor">
    <vt:lpwstr>Moliński Dawid</vt:lpwstr>
  </property>
  <property fmtid="{D5CDD505-2E9C-101B-9397-08002B2CF9AE}" pid="5" name="AutorInicjaly">
    <vt:lpwstr>DM</vt:lpwstr>
  </property>
  <property fmtid="{D5CDD505-2E9C-101B-9397-08002B2CF9AE}" pid="6" name="AutorKomorkaNadrzedna">
    <vt:lpwstr>Dyrektor ds. Technicznych(T)</vt:lpwstr>
  </property>
  <property fmtid="{D5CDD505-2E9C-101B-9397-08002B2CF9AE}" pid="7" name="AutorNrTelefonu">
    <vt:lpwstr>1</vt:lpwstr>
  </property>
  <property fmtid="{D5CDD505-2E9C-101B-9397-08002B2CF9AE}" pid="8" name="AutorNumer">
    <vt:lpwstr/>
  </property>
  <property fmtid="{D5CDD505-2E9C-101B-9397-08002B2CF9AE}" pid="9" name="DaneJednostki1">
    <vt:lpwstr>177 334 500,00  zł </vt:lpwstr>
  </property>
  <property fmtid="{D5CDD505-2E9C-101B-9397-08002B2CF9AE}" pid="10" name="DataCzasWprowadzenia">
    <vt:lpwstr>2020-08-18 12:08:35</vt:lpwstr>
  </property>
  <property fmtid="{D5CDD505-2E9C-101B-9397-08002B2CF9AE}" pid="11" name="DataNaPismie">
    <vt:lpwstr>brak</vt:lpwstr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KodKomorki">
    <vt:lpwstr>DR</vt:lpwstr>
  </property>
  <property fmtid="{D5CDD505-2E9C-101B-9397-08002B2CF9AE}" pid="15" name="KodKreskowy">
    <vt:lpwstr/>
  </property>
  <property fmtid="{D5CDD505-2E9C-101B-9397-08002B2CF9AE}" pid="16" name="KodWydzialu">
    <vt:lpwstr>DR</vt:lpwstr>
  </property>
  <property fmtid="{D5CDD505-2E9C-101B-9397-08002B2CF9AE}" pid="17" name="Komorka">
    <vt:lpwstr>Dział Remontów</vt:lpwstr>
  </property>
  <property fmtid="{D5CDD505-2E9C-101B-9397-08002B2CF9AE}" pid="18" name="LinksUpToDate">
    <vt:bool>0</vt:bool>
  </property>
  <property fmtid="{D5CDD505-2E9C-101B-9397-08002B2CF9AE}" pid="19" name="OpisPisma">
    <vt:lpwstr>Wyniki postępowania - Remont pustostanu ul. Włodkowica 39 m9</vt:lpwstr>
  </property>
  <property fmtid="{D5CDD505-2E9C-101B-9397-08002B2CF9AE}" pid="20" name="PolaDodatkowe1">
    <vt:lpwstr>177 334 500,00  zł </vt:lpwstr>
  </property>
  <property fmtid="{D5CDD505-2E9C-101B-9397-08002B2CF9AE}" pid="21" name="ProwadzacySprawe">
    <vt:lpwstr>Moliński Dawid</vt:lpwstr>
  </property>
  <property fmtid="{D5CDD505-2E9C-101B-9397-08002B2CF9AE}" pid="22" name="PrzekazanieDo">
    <vt:lpwstr/>
  </property>
  <property fmtid="{D5CDD505-2E9C-101B-9397-08002B2CF9AE}" pid="23" name="PrzekazanieDoKomorkaPracownika">
    <vt:lpwstr/>
  </property>
  <property fmtid="{D5CDD505-2E9C-101B-9397-08002B2CF9AE}" pid="24" name="PrzekazanieDoStanowisko">
    <vt:lpwstr/>
  </property>
  <property fmtid="{D5CDD505-2E9C-101B-9397-08002B2CF9AE}" pid="25" name="PrzekazanieWgRozdzielnika">
    <vt:lpwstr/>
  </property>
  <property fmtid="{D5CDD505-2E9C-101B-9397-08002B2CF9AE}" pid="26" name="ScaleCrop">
    <vt:bool>0</vt:bool>
  </property>
  <property fmtid="{D5CDD505-2E9C-101B-9397-08002B2CF9AE}" pid="27" name="ShareDoc">
    <vt:bool>0</vt:bool>
  </property>
  <property fmtid="{D5CDD505-2E9C-101B-9397-08002B2CF9AE}" pid="28" name="Stanowisko">
    <vt:lpwstr>Pracownicy</vt:lpwstr>
  </property>
  <property fmtid="{D5CDD505-2E9C-101B-9397-08002B2CF9AE}" pid="29" name="TematSprawy">
    <vt:lpwstr>Remont pustostanu ul. Włodkowica 39 m9</vt:lpwstr>
  </property>
  <property fmtid="{D5CDD505-2E9C-101B-9397-08002B2CF9AE}" pid="30" name="TrescPisma">
    <vt:lpwstr/>
  </property>
  <property fmtid="{D5CDD505-2E9C-101B-9397-08002B2CF9AE}" pid="31" name="UNPPisma">
    <vt:lpwstr>2020-104755</vt:lpwstr>
  </property>
  <property fmtid="{D5CDD505-2E9C-101B-9397-08002B2CF9AE}" pid="32" name="Wydzial">
    <vt:lpwstr>Dział Remontów</vt:lpwstr>
  </property>
  <property fmtid="{D5CDD505-2E9C-101B-9397-08002B2CF9AE}" pid="33" name="ZaakceptowanePrzez">
    <vt:lpwstr>n/d</vt:lpwstr>
  </property>
  <property fmtid="{D5CDD505-2E9C-101B-9397-08002B2CF9AE}" pid="34" name="ZnakPisma">
    <vt:lpwstr>DR.202.37.2020.4</vt:lpwstr>
  </property>
  <property fmtid="{D5CDD505-2E9C-101B-9397-08002B2CF9AE}" pid="35" name="ZnakSprawy">
    <vt:lpwstr>DR.202.37.2020</vt:lpwstr>
  </property>
  <property fmtid="{D5CDD505-2E9C-101B-9397-08002B2CF9AE}" pid="36" name="ZnakSprawyPrzedPrzeniesieniem">
    <vt:lpwstr/>
  </property>
  <property fmtid="{D5CDD505-2E9C-101B-9397-08002B2CF9AE}" pid="37" name="adresEMail">
    <vt:lpwstr/>
  </property>
  <property fmtid="{D5CDD505-2E9C-101B-9397-08002B2CF9AE}" pid="38" name="adresImie">
    <vt:lpwstr>WSZYSCY</vt:lpwstr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Nazwa">
    <vt:lpwstr/>
  </property>
  <property fmtid="{D5CDD505-2E9C-101B-9397-08002B2CF9AE}" pid="42" name="adresNazwisko">
    <vt:lpwstr>OFERENCI</vt:lpwstr>
  </property>
  <property fmtid="{D5CDD505-2E9C-101B-9397-08002B2CF9AE}" pid="43" name="adresNrDomu">
    <vt:lpwstr/>
  </property>
  <property fmtid="{D5CDD505-2E9C-101B-9397-08002B2CF9AE}" pid="44" name="adresNrLokalu">
    <vt:lpwstr/>
  </property>
  <property fmtid="{D5CDD505-2E9C-101B-9397-08002B2CF9AE}" pid="45" name="adresOddzial">
    <vt:lpwstr/>
  </property>
  <property fmtid="{D5CDD505-2E9C-101B-9397-08002B2CF9AE}" pid="46" name="adresPoczta">
    <vt:lpwstr/>
  </property>
  <property fmtid="{D5CDD505-2E9C-101B-9397-08002B2CF9AE}" pid="47" name="adresTypUlicy">
    <vt:lpwstr/>
  </property>
  <property fmtid="{D5CDD505-2E9C-101B-9397-08002B2CF9AE}" pid="48" name="adresUlica">
    <vt:lpwstr/>
  </property>
  <property fmtid="{D5CDD505-2E9C-101B-9397-08002B2CF9AE}" pid="49" name="adresaciDW">
    <vt:lpwstr>FIRMA OGÓLNOBUDOWLANA ŁUKASZ ZIELIŃSKI;ELEKTRON HENRYK ZAWADZKI</vt:lpwstr>
  </property>
  <property fmtid="{D5CDD505-2E9C-101B-9397-08002B2CF9AE}" pid="50" name="adresaciDW2">
    <vt:lpwstr>FIRMA OGÓLNOBUDOWLANA ŁUKASZ ZIELIŃSKI, OTUSZ 13G, 64-320 OTUSZ;  ELEKTRON HENRYK ZAWADZKI, JAŚMINOWA 10 \ 4, 61-436 POZNAŃ (POZNAŃ-WILDA);  </vt:lpwstr>
  </property>
</Properties>
</file>