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left"/>
        <w:tblInd w:w="-1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4819"/>
      </w:tblGrid>
      <w:tr>
        <w:trPr>
          <w:trHeight w:val="1101" w:hRule="atLeast"/>
        </w:trPr>
        <w:tc>
          <w:tcPr>
            <w:tcW w:w="5528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bookmarkStart w:id="0" w:name="_GoBack"/>
            <w:bookmarkEnd w:id="0"/>
            <w:r>
              <w:rPr>
                <w:rFonts w:cs="Calibri" w:cstheme="minorHAnsi"/>
              </w:rPr>
              <w:t xml:space="preserve">Znak sprawy: 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> DOCPROPERTY "ZnakSprawy"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DR.202.16.2020</w:t>
            </w:r>
            <w:r>
              <w:rPr>
                <w:rFonts w:cs="Calibri"/>
              </w:rPr>
              <w:fldChar w:fldCharType="end"/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cs="Calibri"/>
              </w:rPr>
              <w:instrText> DOCPROPERTY "KorespondencjaSeryjna_1"</w:instrText>
            </w:r>
            <w:r>
              <w:rPr>
                <w:sz w:val="16"/>
                <w:szCs w:val="16"/>
                <w:rFonts w:cs="Calibri"/>
              </w:rPr>
              <w:fldChar w:fldCharType="separate"/>
            </w:r>
            <w:r>
              <w:rPr>
                <w:sz w:val="16"/>
                <w:szCs w:val="16"/>
                <w:rFonts w:cs="Calibri"/>
              </w:rPr>
              <w:t>Indeks GRANIT</w:t>
            </w:r>
            <w:r>
              <w:rPr>
                <w:sz w:val="16"/>
                <w:szCs w:val="16"/>
                <w:rFonts w:cs="Calibri"/>
              </w:rPr>
              <w:fldChar w:fldCharType="end"/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Poznań, </w:t>
            </w:r>
            <w:r>
              <w:rPr>
                <w:rFonts w:cs="Calibri" w:cstheme="minorHAnsi"/>
                <w:bCs/>
              </w:rPr>
              <w:t>11. 05. 2020 r.</w:t>
            </w:r>
          </w:p>
          <w:p>
            <w:pPr>
              <w:pStyle w:val="Normal"/>
              <w:spacing w:before="0" w:after="16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36" w:hRule="atLeast"/>
        </w:trPr>
        <w:tc>
          <w:tcPr>
            <w:tcW w:w="552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"adresUlica"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"adresNrDomu"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>WSZYSCY WYKONAWCY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"adresNrLokalu"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"adresKodPocztowy"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"adresMiejscowosc"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cs="Calibri"/>
              </w:rPr>
              <w:instrText> DOCPROPERTY "UNPPisma"</w:instrText>
            </w:r>
            <w:r>
              <w:rPr>
                <w:sz w:val="16"/>
                <w:szCs w:val="16"/>
                <w:rFonts w:cs="Calibri"/>
              </w:rPr>
              <w:fldChar w:fldCharType="separate"/>
            </w:r>
            <w:r>
              <w:rPr>
                <w:sz w:val="16"/>
                <w:szCs w:val="16"/>
                <w:rFonts w:cs="Calibri"/>
              </w:rPr>
              <w:t>2020-52338</w:t>
            </w:r>
            <w:r>
              <w:rPr>
                <w:sz w:val="16"/>
                <w:szCs w:val="16"/>
                <w:rFonts w:cs="Calibri"/>
              </w:rPr>
              <w:fldChar w:fldCharType="end"/>
            </w:r>
          </w:p>
          <w:p>
            <w:pPr>
              <w:pStyle w:val="Normal"/>
              <w:spacing w:before="0" w:after="1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> DOCPROPERTY "KodKreskowy"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>
              <w:rPr/>
              <w:drawing>
                <wp:inline distT="0" distB="0" distL="0" distR="0">
                  <wp:extent cx="1838960" cy="381635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Dotyczy: </w:t>
      </w:r>
      <w:r>
        <w:rPr>
          <w:rFonts w:cs="Calibri" w:cstheme="minorHAnsi"/>
          <w:sz w:val="24"/>
          <w:szCs w:val="24"/>
        </w:rPr>
        <w:t>„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Opracowanie ekspertyzy technicznej dla obiektu przy ul. Knapowskiego 30 w Poznaniu”</w:t>
      </w:r>
    </w:p>
    <w:p>
      <w:pPr>
        <w:pStyle w:val="Normal"/>
        <w:suppressAutoHyphens w:val="true"/>
        <w:spacing w:lineRule="auto" w:line="360" w:before="0" w:after="0"/>
        <w:ind w:firstLine="708"/>
        <w:rPr>
          <w:rFonts w:ascii="Calibri" w:hAnsi="Calibri" w:asciiTheme="minorHAnsi" w:hAnsiTheme="minorHAnsi"/>
          <w:color w:val="auto"/>
          <w:lang w:eastAsia="pl-PL"/>
        </w:rPr>
      </w:pPr>
      <w:r>
        <w:rPr>
          <w:rFonts w:cs="Calibri"/>
          <w:color w:val="auto"/>
          <w:sz w:val="24"/>
          <w:szCs w:val="24"/>
          <w:lang w:eastAsia="pl-PL"/>
        </w:rPr>
        <w:t xml:space="preserve">Zarząd Komunalnych Zasobów Lokalowych sp. z o. o. informuje, iż w ramach postępowania o udzielenie zamówienia publicznego w trybie art. 4 pkt 8 ustawy z dnia 29 stycznia 2004 r. Prawo zamówień publicznych (t. j. Dz. U. Z 2019 r., poz. 1843)  w dniu 05.04.2020 r. złożone zostały </w:t>
      </w:r>
      <w:r>
        <w:rPr>
          <w:rFonts w:cs="Calibri"/>
          <w:b/>
          <w:bCs/>
          <w:color w:val="auto"/>
          <w:sz w:val="24"/>
          <w:szCs w:val="24"/>
          <w:lang w:eastAsia="pl-PL"/>
        </w:rPr>
        <w:t xml:space="preserve">dwie </w:t>
      </w:r>
      <w:r>
        <w:rPr>
          <w:rFonts w:cs="Calibri"/>
          <w:color w:val="auto"/>
          <w:sz w:val="24"/>
          <w:szCs w:val="24"/>
          <w:lang w:eastAsia="pl-PL"/>
        </w:rPr>
        <w:t>oferty:</w:t>
      </w:r>
    </w:p>
    <w:p>
      <w:pPr>
        <w:pStyle w:val="Normal"/>
        <w:suppressAutoHyphens w:val="true"/>
        <w:spacing w:lineRule="auto" w:line="360" w:before="0" w:after="0"/>
        <w:ind w:firstLine="708"/>
        <w:rPr>
          <w:rFonts w:ascii="Calibri" w:hAnsi="Calibri" w:asciiTheme="minorHAnsi" w:hAnsiTheme="minorHAnsi"/>
          <w:color w:val="auto"/>
          <w:lang w:eastAsia="pl-PL"/>
        </w:rPr>
      </w:pPr>
      <w:r>
        <w:rPr>
          <w:rFonts w:asciiTheme="minorHAnsi" w:hAnsiTheme="minorHAnsi"/>
          <w:color w:val="auto"/>
          <w:lang w:eastAsia="pl-PL"/>
        </w:rPr>
      </w:r>
    </w:p>
    <w:tbl>
      <w:tblPr>
        <w:tblW w:w="9296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1"/>
        <w:gridCol w:w="2365"/>
        <w:gridCol w:w="2479"/>
        <w:gridCol w:w="3950"/>
      </w:tblGrid>
      <w:tr>
        <w:trPr>
          <w:trHeight w:val="65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lang w:eastAsia="pl-PL"/>
              </w:rPr>
              <w:t>lp.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ind w:left="-71" w:hanging="0"/>
              <w:jc w:val="center"/>
              <w:rPr>
                <w:rFonts w:ascii="Calibri" w:hAnsi="Calibri" w:asciiTheme="minorHAnsi" w:hAnsiTheme="minorHAnsi"/>
                <w:b/>
                <w:b/>
                <w:b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lang w:eastAsia="pl-PL"/>
              </w:rPr>
              <w:t>Wykonawca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lang w:eastAsia="pl-PL"/>
              </w:rPr>
              <w:t>Adres wykonawcy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lang w:eastAsia="pl-PL"/>
              </w:rPr>
            </w:pPr>
            <w:r>
              <w:rPr>
                <w:rFonts w:asciiTheme="minorHAnsi" w:hAnsiTheme="minorHAnsi"/>
                <w:b/>
                <w:bCs/>
                <w:lang w:eastAsia="pl-PL"/>
              </w:rPr>
              <w:t xml:space="preserve">zł brutto </w:t>
            </w:r>
          </w:p>
        </w:tc>
      </w:tr>
      <w:tr>
        <w:trPr>
          <w:trHeight w:val="965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Calibri" w:hAnsi="Calibri"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lang w:eastAsia="pl-PL"/>
              </w:rPr>
            </w:pPr>
            <w:r>
              <w:rPr>
                <w:b/>
              </w:rPr>
              <w:t>DEMIURG               Project S. A.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Calibri" w:hAnsi="Calibri" w:asciiTheme="minorHAnsi" w:hAnsiTheme="minorHAnsi"/>
                <w:color w:val="auto"/>
                <w:lang w:eastAsia="pl-PL"/>
              </w:rPr>
            </w:pPr>
            <w:r>
              <w:rPr/>
              <w:t>ul. Górnicza 2/143 A         60 -107 Poznań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lang w:eastAsia="pl-PL"/>
              </w:rPr>
            </w:pPr>
            <w:r>
              <w:rPr/>
              <w:t>47 551,80</w:t>
            </w:r>
          </w:p>
        </w:tc>
      </w:tr>
      <w:tr>
        <w:trPr>
          <w:trHeight w:val="836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Calibri" w:hAnsi="Calibri" w:asciiTheme="minorHAnsi" w:hAnsiTheme="minorHAnsi"/>
                <w:color w:val="auto"/>
                <w:lang w:eastAsia="pl-PL"/>
              </w:rPr>
            </w:pPr>
            <w:r>
              <w:rPr>
                <w:rFonts w:asciiTheme="minorHAnsi" w:hAnsiTheme="minorHAnsi"/>
                <w:color w:val="auto"/>
                <w:lang w:eastAsia="pl-PL"/>
              </w:rPr>
              <w:t>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lang w:eastAsia="pl-PL"/>
              </w:rPr>
            </w:pPr>
            <w:r>
              <w:rPr>
                <w:b/>
              </w:rPr>
              <w:t>Biuro  Realizacji   Inwestycji  AWANGARDA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lang w:eastAsia="pl-PL"/>
              </w:rPr>
            </w:pPr>
            <w:r>
              <w:rPr/>
              <w:t xml:space="preserve">ul. Urocza  9                     05-504  Prace Duże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lang w:eastAsia="pl-PL"/>
              </w:rPr>
            </w:pPr>
            <w:r>
              <w:rPr/>
              <w:t xml:space="preserve">    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color w:val="auto"/>
                <w:lang w:eastAsia="pl-PL"/>
              </w:rPr>
            </w:pPr>
            <w:r>
              <w:rPr/>
              <w:t>24 477,00</w:t>
            </w:r>
          </w:p>
        </w:tc>
      </w:tr>
    </w:tbl>
    <w:p>
      <w:pPr>
        <w:pStyle w:val="Normal"/>
        <w:suppressAutoHyphens w:val="true"/>
        <w:spacing w:lineRule="auto" w:line="360" w:before="0" w:after="0"/>
        <w:ind w:firstLine="709"/>
        <w:rPr>
          <w:rFonts w:ascii="Calibri" w:hAnsi="Calibri" w:asciiTheme="minorHAnsi" w:hAnsiTheme="minorHAnsi"/>
          <w:bCs/>
          <w:color w:val="auto"/>
          <w:lang w:eastAsia="pl-PL"/>
        </w:rPr>
      </w:pPr>
      <w:r>
        <w:rPr>
          <w:rFonts w:asciiTheme="minorHAnsi" w:hAnsiTheme="minorHAnsi"/>
          <w:bCs/>
          <w:color w:val="auto"/>
          <w:lang w:eastAsia="pl-PL"/>
        </w:rPr>
      </w:r>
    </w:p>
    <w:p>
      <w:pPr>
        <w:pStyle w:val="Normal"/>
        <w:suppressAutoHyphens w:val="true"/>
        <w:spacing w:lineRule="auto" w:line="360" w:before="0" w:after="0"/>
        <w:ind w:firstLine="709"/>
        <w:rPr>
          <w:rFonts w:ascii="Calibri" w:hAnsi="Calibri" w:asciiTheme="minorHAnsi" w:hAnsiTheme="minorHAnsi"/>
          <w:bCs/>
          <w:color w:val="auto"/>
          <w:lang w:eastAsia="pl-PL"/>
        </w:rPr>
      </w:pPr>
      <w:r>
        <w:rPr>
          <w:rFonts w:asciiTheme="minorHAnsi" w:hAnsiTheme="minorHAnsi"/>
          <w:bCs/>
          <w:color w:val="auto"/>
          <w:lang w:eastAsia="pl-PL"/>
        </w:rPr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ind w:left="82" w:hanging="0"/>
        <w:rPr>
          <w:spacing w:val="-2"/>
          <w:sz w:val="24"/>
          <w:szCs w:val="24"/>
        </w:rPr>
      </w:pPr>
      <w:r>
        <w:rPr>
          <w:rFonts w:cs="Calibri"/>
          <w:b/>
          <w:bCs/>
          <w:color w:val="auto"/>
          <w:spacing w:val="-2"/>
          <w:sz w:val="24"/>
          <w:szCs w:val="24"/>
          <w:lang w:eastAsia="pl-PL"/>
        </w:rPr>
        <w:t>Zamawiający zamierza przeznaczyć na sfinansowanie zamówienia łączną kwotę 25.000,00 zł netto, tj. 30 750,00 zł brutto.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bookmarkStart w:id="1" w:name="_Hlk13744291"/>
      <w:bookmarkStart w:id="2" w:name="_Hlk13744291"/>
      <w:bookmarkEnd w:id="2"/>
    </w:p>
    <w:p>
      <w:pPr>
        <w:pStyle w:val="Normal"/>
        <w:spacing w:before="0" w:after="160"/>
        <w:jc w:val="left"/>
        <w:rPr>
          <w:rFonts w:ascii="Calibri" w:hAnsi="Calibri" w:cs="Calibri" w:asciiTheme="minorHAnsi" w:cstheme="minorHAnsi" w:hAnsiTheme="minorHAnsi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6717665</wp:posOffset>
                </wp:positionH>
                <wp:positionV relativeFrom="paragraph">
                  <wp:posOffset>635</wp:posOffset>
                </wp:positionV>
                <wp:extent cx="187960" cy="181610"/>
                <wp:effectExtent l="0" t="0" r="0" b="0"/>
                <wp:wrapNone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528.95pt;margin-top:0pt;width:14.7pt;height:14.2pt;mso-position-vertical:top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6570980</wp:posOffset>
                </wp:positionH>
                <wp:positionV relativeFrom="paragraph">
                  <wp:posOffset>635</wp:posOffset>
                </wp:positionV>
                <wp:extent cx="2835910" cy="8892540"/>
                <wp:effectExtent l="0" t="0" r="0" b="0"/>
                <wp:wrapNone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360" cy="88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rIns="109800" bIns="137160" anchor="ctr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517.4pt;margin-top:0pt;width:223.2pt;height:700.1pt;mso-position-vertical:top">
                <w10:wrap type="non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Zawartoramki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09" w:top="1134" w:footer="550" w:bottom="607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11691370"/>
    </w:sdtPr>
    <w:sdtContent>
      <w:p>
        <w:pPr>
          <w:pStyle w:val="Stopka"/>
          <w:jc w:val="right"/>
          <w:rPr>
            <w:rFonts w:ascii="Calibri" w:hAnsi="Calibri" w:cs="Calibri" w:asciiTheme="minorHAnsi" w:cstheme="minorHAnsi" w:hAnsiTheme="minorHAnsi"/>
            <w:sz w:val="18"/>
            <w:szCs w:val="18"/>
          </w:rPr>
        </w:pPr>
        <w:r>
          <w:rPr>
            <w:rFonts w:cs="Calibri" w:cstheme="minorHAnsi"/>
            <w:sz w:val="18"/>
            <w:szCs w:val="18"/>
          </w:rPr>
          <w:t xml:space="preserve">Strona </w:t>
        </w:r>
        <w:r>
          <w:rPr>
            <w:rFonts w:cs="Calibri"/>
            <w:sz w:val="18"/>
            <w:szCs w:val="18"/>
          </w:rPr>
          <w:fldChar w:fldCharType="begin"/>
        </w:r>
        <w:r>
          <w:rPr>
            <w:sz w:val="18"/>
            <w:szCs w:val="18"/>
            <w:rFonts w:cs="Calibri"/>
          </w:rPr>
          <w:instrText> PAGE </w:instrText>
        </w:r>
        <w:r>
          <w:rPr>
            <w:sz w:val="18"/>
            <w:szCs w:val="18"/>
            <w:rFonts w:cs="Calibri"/>
          </w:rPr>
          <w:fldChar w:fldCharType="separate"/>
        </w:r>
        <w:r>
          <w:rPr>
            <w:sz w:val="18"/>
            <w:szCs w:val="18"/>
            <w:rFonts w:cs="Calibri"/>
          </w:rPr>
          <w:t>0</w:t>
        </w:r>
        <w:r>
          <w:rPr>
            <w:sz w:val="18"/>
            <w:szCs w:val="18"/>
            <w:rFonts w:cs="Calibri"/>
          </w:rPr>
          <w:fldChar w:fldCharType="end"/>
        </w:r>
        <w:r>
          <w:rPr>
            <w:rFonts w:cs="Calibri" w:cstheme="minorHAnsi"/>
            <w:sz w:val="18"/>
            <w:szCs w:val="18"/>
          </w:rPr>
          <w:t xml:space="preserve"> z </w:t>
        </w:r>
        <w:r>
          <w:rPr>
            <w:rFonts w:cs="Calibri"/>
            <w:sz w:val="18"/>
            <w:szCs w:val="18"/>
          </w:rPr>
          <w:fldChar w:fldCharType="begin"/>
        </w:r>
        <w:r>
          <w:rPr>
            <w:sz w:val="18"/>
            <w:szCs w:val="18"/>
            <w:rFonts w:cs="Calibri"/>
          </w:rPr>
          <w:instrText> NUMPAGES </w:instrText>
        </w:r>
        <w:r>
          <w:rPr>
            <w:sz w:val="18"/>
            <w:szCs w:val="18"/>
            <w:rFonts w:cs="Calibri"/>
          </w:rPr>
          <w:fldChar w:fldCharType="separate"/>
        </w:r>
        <w:r>
          <w:rPr>
            <w:sz w:val="18"/>
            <w:szCs w:val="18"/>
            <w:rFonts w:cs="Calibri"/>
          </w:rPr>
          <w:t>1</w:t>
        </w:r>
        <w:r>
          <w:rPr>
            <w:sz w:val="18"/>
            <w:szCs w:val="18"/>
            <w:rFonts w:cs="Calibri"/>
          </w:rPr>
          <w:fldChar w:fldCharType="end"/>
        </w:r>
      </w:p>
      <w:p>
        <w:pPr>
          <w:pStyle w:val="Stopka"/>
          <w:spacing w:before="0" w:after="160"/>
          <w:rPr>
            <w:sz w:val="2"/>
            <w:szCs w:val="2"/>
          </w:rPr>
        </w:pPr>
        <w:r>
          <w:rPr>
            <w:sz w:val="2"/>
            <w:szCs w:val="2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0" t="0" r="0" b="0"/>
          <wp:wrapNone/>
          <wp:docPr id="7" name="Obraz 26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6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  <mc:AlternateContent>
        <mc:Choice Requires="wps">
          <w:drawing>
            <wp:anchor behindDoc="1" distT="0" distB="0" distL="0" distR="0" simplePos="0" locked="0" layoutInCell="1" allowOverlap="1" relativeHeight="2" wp14:anchorId="27B793F3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3920" cy="1905"/>
              <wp:effectExtent l="0" t="0" r="0" b="0"/>
              <wp:wrapNone/>
              <wp:docPr id="8" name="AutoShape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340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 xml:space="preserve">Zarząd Komunalnych Zasobów Lokalowych sp. z o.o. </w:t>
      <w:tab/>
      <w:t>NIP 209 00 02 942 | Regon 302538131</w: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>ul. Matejki 57, 60-770 Poznań</w:t>
      <w:tab/>
      <w:t xml:space="preserve">KRS 0000483352 | Kapitał zakładowy: </w:t>
    </w:r>
    <w:r>
      <w:rPr>
        <w:rFonts w:cs="Calibri Light" w:ascii="Calibri Light" w:hAnsi="Calibri Light"/>
        <w:color w:val="231F20"/>
        <w:sz w:val="16"/>
        <w:szCs w:val="16"/>
        <w:lang w:bidi="ne-NP"/>
      </w:rPr>
      <w:fldChar w:fldCharType="begin"/>
    </w:r>
    <w:r>
      <w:rPr>
        <w:sz w:val="16"/>
        <w:szCs w:val="16"/>
        <w:rFonts w:cs="Calibri Light" w:ascii="Calibri Light" w:hAnsi="Calibri Light"/>
        <w:color w:val="231F20"/>
        <w:lang w:bidi="ne-NP"/>
      </w:rPr>
      <w:instrText> DOCPROPERTY "DaneJednostki1"</w:instrText>
    </w:r>
    <w:r>
      <w:rPr>
        <w:sz w:val="16"/>
        <w:szCs w:val="16"/>
        <w:rFonts w:cs="Calibri Light" w:ascii="Calibri Light" w:hAnsi="Calibri Light"/>
        <w:color w:val="231F20"/>
        <w:lang w:bidi="ne-NP"/>
      </w:rPr>
      <w:fldChar w:fldCharType="separate"/>
    </w:r>
    <w:r>
      <w:rPr>
        <w:sz w:val="16"/>
        <w:szCs w:val="16"/>
        <w:rFonts w:cs="Calibri Light" w:ascii="Calibri Light" w:hAnsi="Calibri Light"/>
        <w:color w:val="231F20"/>
        <w:lang w:bidi="ne-NP"/>
      </w:rPr>
      <w:t xml:space="preserve">177 334 500,00  zł </w:t>
    </w:r>
    <w:r>
      <w:rPr>
        <w:sz w:val="16"/>
        <w:szCs w:val="16"/>
        <w:rFonts w:cs="Calibri Light" w:ascii="Calibri Light" w:hAnsi="Calibri Light"/>
        <w:color w:val="231F20"/>
        <w:lang w:bidi="ne-NP"/>
      </w:rPr>
      <w:fldChar w:fldCharType="end"/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 xml:space="preserve">tel. +48 61 415 88 00 | fax +48 61 415 88 09 </w:t>
      <w:tab/>
      <w:t>Sąd Rejonowy Poznań - Nowe Miasto i Wilda w Poznaniu</w: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>obsluga.klienta@zkzl.poznan.pl | zkzl.poznan.pl</w:t>
      <w:tab/>
      <w:t>Wydział VIII Gospodarczy KRS</w:t>
    </w:r>
  </w:p>
  <w:sdt>
    <w:sdtPr>
      <w:docPartObj>
        <w:docPartGallery w:val="Page Numbers (Top of Page)"/>
        <w:docPartUnique w:val="true"/>
      </w:docPartObj>
      <w:id w:val="1441867883"/>
    </w:sdtPr>
    <w:sdtContent>
      <w:p>
        <w:pPr>
          <w:pStyle w:val="Stopka"/>
          <w:spacing w:before="0" w:after="160"/>
          <w:jc w:val="right"/>
          <w:rPr>
            <w:rFonts w:ascii="Arial" w:hAnsi="Arial" w:cs="Arial"/>
          </w:rPr>
        </w:pPr>
        <w:r>
          <w:rPr>
            <w:rFonts w:cs="Calibri" w:cstheme="minorHAnsi"/>
            <w:sz w:val="18"/>
            <w:szCs w:val="18"/>
          </w:rPr>
          <w:t xml:space="preserve">Strona </w:t>
        </w:r>
        <w:r>
          <w:rPr>
            <w:rFonts w:cs="Calibri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Calibri"/>
          </w:rPr>
          <w:instrText> PAGE </w:instrText>
        </w:r>
        <w:r>
          <w:rPr>
            <w:sz w:val="18"/>
            <w:szCs w:val="18"/>
            <w:bCs/>
            <w:rFonts w:cs="Calibri"/>
          </w:rPr>
          <w:fldChar w:fldCharType="separate"/>
        </w:r>
        <w:r>
          <w:rPr>
            <w:sz w:val="18"/>
            <w:szCs w:val="18"/>
            <w:bCs/>
            <w:rFonts w:cs="Calibri"/>
          </w:rPr>
          <w:t>1</w:t>
        </w:r>
        <w:r>
          <w:rPr>
            <w:sz w:val="18"/>
            <w:szCs w:val="18"/>
            <w:bCs/>
            <w:rFonts w:cs="Calibri"/>
          </w:rPr>
          <w:fldChar w:fldCharType="end"/>
        </w:r>
        <w:r>
          <w:rPr>
            <w:rFonts w:cs="Calibri" w:cstheme="minorHAnsi"/>
            <w:sz w:val="18"/>
            <w:szCs w:val="18"/>
          </w:rPr>
          <w:t xml:space="preserve"> z </w:t>
        </w:r>
        <w:r>
          <w:rPr>
            <w:rFonts w:cs="Calibri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Calibri"/>
          </w:rPr>
          <w:instrText> NUMPAGES </w:instrText>
        </w:r>
        <w:r>
          <w:rPr>
            <w:sz w:val="18"/>
            <w:szCs w:val="18"/>
            <w:bCs/>
            <w:rFonts w:cs="Calibri"/>
          </w:rPr>
          <w:fldChar w:fldCharType="separate"/>
        </w:r>
        <w:r>
          <w:rPr>
            <w:sz w:val="18"/>
            <w:szCs w:val="18"/>
            <w:bCs/>
            <w:rFonts w:cs="Calibri"/>
          </w:rPr>
          <w:t>1</w:t>
        </w:r>
        <w:r>
          <w:rPr>
            <w:sz w:val="18"/>
            <w:szCs w:val="18"/>
            <w:bCs/>
            <w:rFonts w:cs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320"/>
        <w:tab w:val="clear" w:pos="8640"/>
        <w:tab w:val="left" w:pos="1815" w:leader="none"/>
      </w:tabs>
      <w:spacing w:before="0" w:after="160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70" w:type="dxa"/>
      <w:jc w:val="left"/>
      <w:tblInd w:w="-318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828"/>
      <w:gridCol w:w="5241"/>
    </w:tblGrid>
    <w:tr>
      <w:trPr/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Gwka"/>
            <w:spacing w:lineRule="auto" w:line="240" w:before="0" w:after="0"/>
            <w:jc w:val="center"/>
            <w:rPr>
              <w:color w:val="0070C0"/>
            </w:rPr>
          </w:pPr>
          <w:r>
            <w:rPr/>
            <w:drawing>
              <wp:inline distT="0" distB="0" distL="0" distR="0">
                <wp:extent cx="2265680" cy="708025"/>
                <wp:effectExtent l="0" t="0" r="0" b="0"/>
                <wp:docPr id="6" name="Obraz 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2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680" cy="70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spacing w:lineRule="auto" w:line="240" w:before="0" w:after="0"/>
            <w:jc w:val="left"/>
            <w:rPr>
              <w:color w:val="0070C0"/>
            </w:rPr>
          </w:pPr>
          <w:r>
            <w:rPr>
              <w:color w:val="0070C0"/>
              <w:szCs w:val="20"/>
              <w:lang w:eastAsia="pl-PL"/>
            </w:rPr>
          </w:r>
        </w:p>
      </w:tc>
    </w:tr>
  </w:tbl>
  <w:p>
    <w:pPr>
      <w:pStyle w:val="Gwka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43ee"/>
    <w:pPr>
      <w:widowControl/>
      <w:suppressAutoHyphens w:val="true"/>
      <w:bidi w:val="0"/>
      <w:spacing w:lineRule="auto" w:line="276" w:before="0" w:after="160"/>
      <w:jc w:val="both"/>
    </w:pPr>
    <w:rPr>
      <w:rFonts w:ascii="Calibri" w:hAnsi="Calibri" w:eastAsia="Times New Roman" w:cs="Times New Roman"/>
      <w:color w:val="000000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443ee"/>
    <w:rPr>
      <w:rFonts w:ascii="Calibri" w:hAnsi="Calibri" w:eastAsia="Times New Roman" w:cs="Times New Roman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443ee"/>
    <w:rPr>
      <w:rFonts w:ascii="Calibri" w:hAnsi="Calibri" w:eastAsia="Times New Roman" w:cs="Times New Roman"/>
      <w:color w:val="000000"/>
    </w:rPr>
  </w:style>
  <w:style w:type="character" w:styleId="BezodstpwZnak" w:customStyle="1">
    <w:name w:val="Bez odstępów Znak"/>
    <w:basedOn w:val="DefaultParagraphFont"/>
    <w:link w:val="Bezodstpw"/>
    <w:uiPriority w:val="99"/>
    <w:qFormat/>
    <w:locked/>
    <w:rsid w:val="001443ee"/>
    <w:rPr>
      <w:rFonts w:ascii="Calibri" w:hAnsi="Calibri" w:eastAsia="Times New Roman" w:cs="Times New Roman"/>
      <w:color w:val="000000"/>
    </w:rPr>
  </w:style>
  <w:style w:type="character" w:styleId="HTMLCode">
    <w:name w:val="HTML Code"/>
    <w:basedOn w:val="DefaultParagraphFont"/>
    <w:uiPriority w:val="99"/>
    <w:semiHidden/>
    <w:unhideWhenUsed/>
    <w:qFormat/>
    <w:rsid w:val="001443ee"/>
    <w:rPr>
      <w:rFonts w:ascii="Courier New" w:hAnsi="Courier New" w:eastAsia="Times New Roman" w:cs="Courier New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1443ee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Gwka">
    <w:name w:val="Header"/>
    <w:basedOn w:val="Normal"/>
    <w:link w:val="NagwekZnak"/>
    <w:uiPriority w:val="99"/>
    <w:rsid w:val="001443ee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NoSpacing">
    <w:name w:val="No Spacing"/>
    <w:basedOn w:val="Normal"/>
    <w:link w:val="BezodstpwZnak"/>
    <w:uiPriority w:val="99"/>
    <w:qFormat/>
    <w:rsid w:val="001443ee"/>
    <w:pPr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43ee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</Pages>
  <Words>191</Words>
  <Characters>969</Characters>
  <CharactersWithSpaces>1200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2020-05-11T12:17:00Z</dcterms:created>
  <dc:creator>Arkadiusz Bieganowski</dc:creator>
  <dc:description/>
  <dc:language>pl-PL</dc:language>
  <cp:lastModifiedBy/>
  <dcterms:modified xsi:type="dcterms:W3CDTF">2020-05-12T09:23:09Z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2020-05-11</vt:lpwstr>
  </property>
  <property fmtid="{D5CDD505-2E9C-101B-9397-08002B2CF9AE}" pid="3" name="AppVersion">
    <vt:lpwstr>16.0000</vt:lpwstr>
  </property>
  <property fmtid="{D5CDD505-2E9C-101B-9397-08002B2CF9AE}" pid="4" name="Autor">
    <vt:lpwstr>Moliński Dawid</vt:lpwstr>
  </property>
  <property fmtid="{D5CDD505-2E9C-101B-9397-08002B2CF9AE}" pid="5" name="AutorInicjaly">
    <vt:lpwstr>DM</vt:lpwstr>
  </property>
  <property fmtid="{D5CDD505-2E9C-101B-9397-08002B2CF9AE}" pid="6" name="AutorKomorkaNadrzedna">
    <vt:lpwstr>Dyrektor ds. Technicznych(T)</vt:lpwstr>
  </property>
  <property fmtid="{D5CDD505-2E9C-101B-9397-08002B2CF9AE}" pid="7" name="AutorNrTelefonu">
    <vt:lpwstr>1</vt:lpwstr>
  </property>
  <property fmtid="{D5CDD505-2E9C-101B-9397-08002B2CF9AE}" pid="8" name="AutorNumer">
    <vt:lpwstr/>
  </property>
  <property fmtid="{D5CDD505-2E9C-101B-9397-08002B2CF9AE}" pid="9" name="DaneJednostki1">
    <vt:lpwstr>177 334 500,00  zł </vt:lpwstr>
  </property>
  <property fmtid="{D5CDD505-2E9C-101B-9397-08002B2CF9AE}" pid="10" name="DataCzasWprowadzenia">
    <vt:lpwstr>2020-05-11 07:05:00</vt:lpwstr>
  </property>
  <property fmtid="{D5CDD505-2E9C-101B-9397-08002B2CF9AE}" pid="11" name="DataNaPismie">
    <vt:lpwstr>brak</vt:lpwstr>
  </property>
  <property fmtid="{D5CDD505-2E9C-101B-9397-08002B2CF9AE}" pid="12" name="DocSecurity">
    <vt:i4>0</vt:i4>
  </property>
  <property fmtid="{D5CDD505-2E9C-101B-9397-08002B2CF9AE}" pid="13" name="HyperlinksChanged">
    <vt:bool>0</vt:bool>
  </property>
  <property fmtid="{D5CDD505-2E9C-101B-9397-08002B2CF9AE}" pid="14" name="KodKomorki">
    <vt:lpwstr>DR</vt:lpwstr>
  </property>
  <property fmtid="{D5CDD505-2E9C-101B-9397-08002B2CF9AE}" pid="15" name="KodKreskowy">
    <vt:lpwstr/>
  </property>
  <property fmtid="{D5CDD505-2E9C-101B-9397-08002B2CF9AE}" pid="16" name="KodWydzialu">
    <vt:lpwstr>DR</vt:lpwstr>
  </property>
  <property fmtid="{D5CDD505-2E9C-101B-9397-08002B2CF9AE}" pid="17" name="Komorka">
    <vt:lpwstr>Dział Remontów</vt:lpwstr>
  </property>
  <property fmtid="{D5CDD505-2E9C-101B-9397-08002B2CF9AE}" pid="18" name="LinksUpToDate">
    <vt:bool>0</vt:bool>
  </property>
  <property fmtid="{D5CDD505-2E9C-101B-9397-08002B2CF9AE}" pid="19" name="OpisPisma">
    <vt:lpwstr>Knapowskiego 30 - ekspertyza</vt:lpwstr>
  </property>
  <property fmtid="{D5CDD505-2E9C-101B-9397-08002B2CF9AE}" pid="20" name="PolaDodatkowe1">
    <vt:lpwstr>177 334 500,00  zł </vt:lpwstr>
  </property>
  <property fmtid="{D5CDD505-2E9C-101B-9397-08002B2CF9AE}" pid="21" name="ProwadzacySprawe">
    <vt:lpwstr>Moliński Dawid</vt:lpwstr>
  </property>
  <property fmtid="{D5CDD505-2E9C-101B-9397-08002B2CF9AE}" pid="22" name="PrzekazanieDo">
    <vt:lpwstr/>
  </property>
  <property fmtid="{D5CDD505-2E9C-101B-9397-08002B2CF9AE}" pid="23" name="PrzekazanieDoKomorkaPracownika">
    <vt:lpwstr/>
  </property>
  <property fmtid="{D5CDD505-2E9C-101B-9397-08002B2CF9AE}" pid="24" name="PrzekazanieDoStanowisko">
    <vt:lpwstr/>
  </property>
  <property fmtid="{D5CDD505-2E9C-101B-9397-08002B2CF9AE}" pid="25" name="PrzekazanieWgRozdzielnika">
    <vt:lpwstr/>
  </property>
  <property fmtid="{D5CDD505-2E9C-101B-9397-08002B2CF9AE}" pid="26" name="ScaleCrop">
    <vt:bool>0</vt:bool>
  </property>
  <property fmtid="{D5CDD505-2E9C-101B-9397-08002B2CF9AE}" pid="27" name="ShareDoc">
    <vt:bool>0</vt:bool>
  </property>
  <property fmtid="{D5CDD505-2E9C-101B-9397-08002B2CF9AE}" pid="28" name="Stanowisko">
    <vt:lpwstr>Pracownicy</vt:lpwstr>
  </property>
  <property fmtid="{D5CDD505-2E9C-101B-9397-08002B2CF9AE}" pid="29" name="TematSprawy">
    <vt:lpwstr>Opracowanie ekspertyzy technicznej dla obiektu przy ul. Knapowskiego 30  w Poznaniu</vt:lpwstr>
  </property>
  <property fmtid="{D5CDD505-2E9C-101B-9397-08002B2CF9AE}" pid="30" name="TrescPisma">
    <vt:lpwstr/>
  </property>
  <property fmtid="{D5CDD505-2E9C-101B-9397-08002B2CF9AE}" pid="31" name="UNPPisma">
    <vt:lpwstr>2020-52338</vt:lpwstr>
  </property>
  <property fmtid="{D5CDD505-2E9C-101B-9397-08002B2CF9AE}" pid="32" name="Wydzial">
    <vt:lpwstr>Dział Remontów</vt:lpwstr>
  </property>
  <property fmtid="{D5CDD505-2E9C-101B-9397-08002B2CF9AE}" pid="33" name="ZaakceptowanePrzez">
    <vt:lpwstr>n/d</vt:lpwstr>
  </property>
  <property fmtid="{D5CDD505-2E9C-101B-9397-08002B2CF9AE}" pid="34" name="ZnakPisma">
    <vt:lpwstr>DR.202.16.2020.5</vt:lpwstr>
  </property>
  <property fmtid="{D5CDD505-2E9C-101B-9397-08002B2CF9AE}" pid="35" name="ZnakSprawy">
    <vt:lpwstr>DR.202.16.2020</vt:lpwstr>
  </property>
  <property fmtid="{D5CDD505-2E9C-101B-9397-08002B2CF9AE}" pid="36" name="ZnakSprawyPrzedPrzeniesieniem">
    <vt:lpwstr/>
  </property>
  <property fmtid="{D5CDD505-2E9C-101B-9397-08002B2CF9AE}" pid="37" name="adresEMail">
    <vt:lpwstr/>
  </property>
  <property fmtid="{D5CDD505-2E9C-101B-9397-08002B2CF9AE}" pid="38" name="adresImie">
    <vt:lpwstr>ZAMÓWIENIA</vt:lpwstr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Nazwa">
    <vt:lpwstr/>
  </property>
  <property fmtid="{D5CDD505-2E9C-101B-9397-08002B2CF9AE}" pid="42" name="adresNazwisko">
    <vt:lpwstr>PUBLICZNE</vt:lpwstr>
  </property>
  <property fmtid="{D5CDD505-2E9C-101B-9397-08002B2CF9AE}" pid="43" name="adresNrDomu">
    <vt:lpwstr/>
  </property>
  <property fmtid="{D5CDD505-2E9C-101B-9397-08002B2CF9AE}" pid="44" name="adresNrLokalu">
    <vt:lpwstr/>
  </property>
  <property fmtid="{D5CDD505-2E9C-101B-9397-08002B2CF9AE}" pid="45" name="adresOddzial">
    <vt:lpwstr/>
  </property>
  <property fmtid="{D5CDD505-2E9C-101B-9397-08002B2CF9AE}" pid="46" name="adresPoczta">
    <vt:lpwstr/>
  </property>
  <property fmtid="{D5CDD505-2E9C-101B-9397-08002B2CF9AE}" pid="47" name="adresTypUlicy">
    <vt:lpwstr/>
  </property>
  <property fmtid="{D5CDD505-2E9C-101B-9397-08002B2CF9AE}" pid="48" name="adresUlica">
    <vt:lpwstr/>
  </property>
</Properties>
</file>