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4EFD" w14:textId="77777777" w:rsidR="00FA1D4A" w:rsidRPr="00B62BC9" w:rsidRDefault="00FA1D4A" w:rsidP="00FA1D4A">
      <w:pPr>
        <w:pStyle w:val="Listownik"/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BC9">
        <w:rPr>
          <w:rFonts w:ascii="Times New Roman" w:hAnsi="Times New Roman" w:cs="Times New Roman"/>
          <w:b/>
          <w:sz w:val="24"/>
          <w:szCs w:val="24"/>
        </w:rPr>
        <w:t>ZARZĄD KOMUNALNYCH</w:t>
      </w:r>
    </w:p>
    <w:p w14:paraId="5AD32E94" w14:textId="77777777" w:rsidR="00FA1D4A" w:rsidRPr="00B62BC9" w:rsidRDefault="00FA1D4A" w:rsidP="00FA1D4A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BC9">
        <w:rPr>
          <w:rFonts w:ascii="Times New Roman" w:hAnsi="Times New Roman" w:cs="Times New Roman"/>
          <w:b/>
          <w:sz w:val="24"/>
          <w:szCs w:val="24"/>
        </w:rPr>
        <w:t xml:space="preserve"> ZASOBÓW LOKALOWYCH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62BC9">
        <w:rPr>
          <w:rFonts w:ascii="Times New Roman" w:hAnsi="Times New Roman" w:cs="Times New Roman"/>
          <w:b/>
          <w:sz w:val="24"/>
          <w:szCs w:val="24"/>
        </w:rPr>
        <w:t>p. z o.o.</w:t>
      </w:r>
    </w:p>
    <w:p w14:paraId="72AEC877" w14:textId="77777777" w:rsidR="00FA1D4A" w:rsidRDefault="00FA1D4A" w:rsidP="00FA1D4A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2BC9">
        <w:rPr>
          <w:rFonts w:ascii="Times New Roman" w:hAnsi="Times New Roman" w:cs="Times New Roman"/>
          <w:b/>
          <w:bCs/>
          <w:sz w:val="24"/>
          <w:szCs w:val="24"/>
        </w:rPr>
        <w:t>ul. Matejki 57</w:t>
      </w:r>
    </w:p>
    <w:p w14:paraId="364D823B" w14:textId="77777777" w:rsidR="00EA7AB3" w:rsidRPr="00B62BC9" w:rsidRDefault="00EA7AB3" w:rsidP="00FA1D4A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7AB3">
        <w:rPr>
          <w:rFonts w:ascii="Times New Roman" w:hAnsi="Times New Roman" w:cs="Times New Roman"/>
          <w:b/>
          <w:bCs/>
          <w:sz w:val="24"/>
          <w:szCs w:val="24"/>
        </w:rPr>
        <w:t>60 - 770 Poznań.</w:t>
      </w:r>
    </w:p>
    <w:p w14:paraId="5689D4CB" w14:textId="77777777" w:rsidR="00FA1D4A" w:rsidRPr="00B37BA5" w:rsidRDefault="00FA1D4A" w:rsidP="00FA1D4A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7BA5">
        <w:rPr>
          <w:rFonts w:ascii="Times New Roman" w:hAnsi="Times New Roman" w:cs="Times New Roman"/>
          <w:b/>
          <w:bCs/>
          <w:sz w:val="24"/>
          <w:szCs w:val="24"/>
        </w:rPr>
        <w:t>tel. 61 415 88 00</w:t>
      </w:r>
    </w:p>
    <w:p w14:paraId="00B554E7" w14:textId="77777777" w:rsidR="00FA1D4A" w:rsidRPr="00B37BA5" w:rsidRDefault="00FA1D4A" w:rsidP="00FA1D4A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7BA5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="00810B39" w:rsidRPr="00B37BA5">
          <w:rPr>
            <w:rStyle w:val="Hipercze"/>
            <w:rFonts w:ascii="Times New Roman" w:hAnsi="Times New Roman"/>
            <w:b/>
            <w:bCs/>
            <w:sz w:val="24"/>
            <w:szCs w:val="24"/>
          </w:rPr>
          <w:t>obsluga.klienta@zkzl.poznan.pl</w:t>
        </w:r>
      </w:hyperlink>
    </w:p>
    <w:p w14:paraId="4786DDA3" w14:textId="77777777" w:rsidR="00810B39" w:rsidRPr="00B37BA5" w:rsidRDefault="00810B39" w:rsidP="00FA1D4A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18724" w14:textId="77777777" w:rsidR="00FA1D4A" w:rsidRDefault="00FA1D4A" w:rsidP="00FA1D4A">
      <w:pPr>
        <w:pStyle w:val="Legenda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47CC0">
        <w:rPr>
          <w:rFonts w:ascii="Times New Roman" w:hAnsi="Times New Roman" w:cs="Times New Roman"/>
          <w:sz w:val="28"/>
          <w:szCs w:val="24"/>
        </w:rPr>
        <w:t>ISTOTNE WARUNKI ZAMÓWIENIA</w:t>
      </w:r>
    </w:p>
    <w:p w14:paraId="1BDA359D" w14:textId="77777777" w:rsidR="00BE3D01" w:rsidRDefault="00BE3D01" w:rsidP="00BE3D01"/>
    <w:p w14:paraId="1D479118" w14:textId="77777777" w:rsidR="00BE3D01" w:rsidRPr="00BE3D01" w:rsidRDefault="00BE3D01" w:rsidP="00BE3D01"/>
    <w:p w14:paraId="5D95FD04" w14:textId="77777777" w:rsidR="00FA1D4A" w:rsidRPr="00E47CC0" w:rsidRDefault="00FA1D4A" w:rsidP="00FA1D4A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b/>
          <w:bCs/>
          <w:sz w:val="24"/>
          <w:szCs w:val="24"/>
        </w:rPr>
        <w:t>Zamawiający:</w:t>
      </w:r>
    </w:p>
    <w:p w14:paraId="5E185E3D" w14:textId="77777777" w:rsidR="00FA1D4A" w:rsidRDefault="00FA1D4A" w:rsidP="00FA1D4A">
      <w:pPr>
        <w:tabs>
          <w:tab w:val="left" w:pos="4253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Zarząd</w:t>
      </w:r>
      <w:r w:rsidRPr="00364FA1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Komunalnych Zasobów Lokalowych s</w:t>
      </w:r>
      <w:r w:rsidRPr="00364FA1">
        <w:rPr>
          <w:b/>
          <w:spacing w:val="-4"/>
          <w:sz w:val="24"/>
          <w:szCs w:val="24"/>
        </w:rPr>
        <w:t>p. z o.o.</w:t>
      </w:r>
      <w:r>
        <w:rPr>
          <w:spacing w:val="-4"/>
          <w:sz w:val="24"/>
          <w:szCs w:val="24"/>
        </w:rPr>
        <w:t xml:space="preserve"> </w:t>
      </w:r>
    </w:p>
    <w:p w14:paraId="67E4378E" w14:textId="77777777" w:rsidR="00FA1D4A" w:rsidRPr="00E47CC0" w:rsidRDefault="00FA1D4A" w:rsidP="00FA1D4A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ul. Matejki 57, 60 - 770 Poznań.</w:t>
      </w:r>
    </w:p>
    <w:p w14:paraId="393423EB" w14:textId="77777777" w:rsidR="00FA1D4A" w:rsidRPr="00B37BA5" w:rsidRDefault="00FA1D4A" w:rsidP="00FA1D4A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8E1A15">
        <w:rPr>
          <w:b/>
          <w:bCs/>
          <w:sz w:val="24"/>
          <w:szCs w:val="24"/>
        </w:rPr>
        <w:t xml:space="preserve">Tel. 61 415 88 00 fax. </w:t>
      </w:r>
      <w:r w:rsidRPr="00B37BA5">
        <w:rPr>
          <w:b/>
          <w:bCs/>
          <w:sz w:val="24"/>
          <w:szCs w:val="24"/>
        </w:rPr>
        <w:t>61 415 88 09</w:t>
      </w:r>
    </w:p>
    <w:p w14:paraId="2052C657" w14:textId="77777777" w:rsidR="00FA1D4A" w:rsidRPr="00E47CC0" w:rsidRDefault="00FA1D4A" w:rsidP="00FA1D4A">
      <w:pPr>
        <w:spacing w:line="276" w:lineRule="auto"/>
        <w:ind w:left="426"/>
        <w:jc w:val="both"/>
        <w:rPr>
          <w:b/>
          <w:bCs/>
          <w:sz w:val="24"/>
          <w:szCs w:val="24"/>
          <w:lang w:val="de-DE"/>
        </w:rPr>
      </w:pPr>
      <w:r w:rsidRPr="00E47CC0">
        <w:rPr>
          <w:b/>
          <w:bCs/>
          <w:sz w:val="24"/>
          <w:szCs w:val="24"/>
          <w:lang w:val="de-DE"/>
        </w:rPr>
        <w:t xml:space="preserve">e-mail: </w:t>
      </w:r>
      <w:hyperlink r:id="rId8" w:history="1">
        <w:r w:rsidRPr="00E47CC0">
          <w:rPr>
            <w:rStyle w:val="Hipercze"/>
            <w:b/>
            <w:bCs/>
            <w:sz w:val="24"/>
            <w:szCs w:val="24"/>
            <w:lang w:val="de-DE"/>
          </w:rPr>
          <w:t>obsluga.klienta@zkzl.poznan.pl</w:t>
        </w:r>
      </w:hyperlink>
      <w:r w:rsidRPr="00CA7EC8">
        <w:rPr>
          <w:sz w:val="24"/>
          <w:szCs w:val="24"/>
          <w:lang w:val="en-US"/>
        </w:rPr>
        <w:t xml:space="preserve"> </w:t>
      </w:r>
    </w:p>
    <w:p w14:paraId="228FB486" w14:textId="77777777" w:rsidR="00FA1D4A" w:rsidRPr="00E47CC0" w:rsidRDefault="00FA1D4A" w:rsidP="00FA1D4A">
      <w:pPr>
        <w:spacing w:line="276" w:lineRule="auto"/>
        <w:ind w:left="426"/>
        <w:jc w:val="both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www.zkzl.poznan.pl</w:t>
      </w:r>
    </w:p>
    <w:p w14:paraId="7E0D4601" w14:textId="77777777" w:rsidR="00FA1D4A" w:rsidRPr="00E47CC0" w:rsidRDefault="00FA1D4A" w:rsidP="00FA1D4A">
      <w:pPr>
        <w:tabs>
          <w:tab w:val="num" w:pos="360"/>
        </w:tabs>
        <w:spacing w:line="276" w:lineRule="auto"/>
        <w:ind w:left="426"/>
        <w:jc w:val="both"/>
        <w:rPr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Tryb zamówienia</w:t>
      </w:r>
      <w:r w:rsidRPr="00E47CC0">
        <w:rPr>
          <w:sz w:val="24"/>
          <w:szCs w:val="24"/>
          <w:u w:val="single"/>
        </w:rPr>
        <w:t xml:space="preserve">: </w:t>
      </w:r>
    </w:p>
    <w:p w14:paraId="5E437F96" w14:textId="77777777" w:rsidR="00FA1D4A" w:rsidRPr="00127869" w:rsidRDefault="00FA1D4A" w:rsidP="00FA1D4A">
      <w:pPr>
        <w:tabs>
          <w:tab w:val="num" w:pos="360"/>
        </w:tabs>
        <w:spacing w:line="276" w:lineRule="auto"/>
        <w:ind w:left="426"/>
        <w:jc w:val="both"/>
        <w:rPr>
          <w:sz w:val="24"/>
          <w:szCs w:val="24"/>
        </w:rPr>
      </w:pPr>
      <w:r w:rsidRPr="00127869">
        <w:rPr>
          <w:sz w:val="24"/>
          <w:szCs w:val="24"/>
        </w:rPr>
        <w:t>Do niniejszego postępowania nie stosuje się przepisów Ustawy Prawo zamówień publicznych (</w:t>
      </w:r>
      <w:r w:rsidR="00395927" w:rsidRPr="00395927">
        <w:rPr>
          <w:sz w:val="24"/>
          <w:szCs w:val="24"/>
        </w:rPr>
        <w:t>tj. Dz. U. z 2019 poz. 1843</w:t>
      </w:r>
      <w:r w:rsidRPr="00127869">
        <w:rPr>
          <w:sz w:val="24"/>
          <w:szCs w:val="24"/>
        </w:rPr>
        <w:t>) – zgodnie z art. 4 pkt. 8 Ustawy.</w:t>
      </w:r>
    </w:p>
    <w:p w14:paraId="5E8274A2" w14:textId="77777777" w:rsidR="00FA1D4A" w:rsidRPr="00E47CC0" w:rsidRDefault="00FA1D4A" w:rsidP="00FA1D4A">
      <w:pPr>
        <w:spacing w:line="276" w:lineRule="auto"/>
        <w:ind w:left="426"/>
        <w:jc w:val="both"/>
        <w:rPr>
          <w:sz w:val="24"/>
          <w:szCs w:val="24"/>
        </w:rPr>
      </w:pPr>
    </w:p>
    <w:p w14:paraId="4DC14E35" w14:textId="77777777" w:rsidR="00FA1D4A" w:rsidRPr="00BD007A" w:rsidRDefault="00FA1D4A" w:rsidP="00FA1D4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D007A">
        <w:rPr>
          <w:b/>
          <w:bCs/>
          <w:sz w:val="24"/>
          <w:szCs w:val="24"/>
        </w:rPr>
        <w:t>Opis przedmiotu zamówienia</w:t>
      </w:r>
      <w:r w:rsidRPr="00BD007A">
        <w:rPr>
          <w:sz w:val="24"/>
          <w:szCs w:val="24"/>
        </w:rPr>
        <w:t xml:space="preserve">: </w:t>
      </w:r>
    </w:p>
    <w:p w14:paraId="0BE21B8D" w14:textId="428CB3A9" w:rsidR="0085186F" w:rsidRDefault="00FA1D4A" w:rsidP="0085186F">
      <w:pPr>
        <w:spacing w:line="276" w:lineRule="auto"/>
        <w:ind w:left="426"/>
        <w:jc w:val="both"/>
        <w:rPr>
          <w:sz w:val="24"/>
          <w:szCs w:val="24"/>
        </w:rPr>
      </w:pPr>
      <w:bookmarkStart w:id="0" w:name="_Hlk25311955"/>
      <w:r w:rsidRPr="00BD007A">
        <w:rPr>
          <w:sz w:val="24"/>
          <w:szCs w:val="24"/>
        </w:rPr>
        <w:t xml:space="preserve">Przedmiotem zamówienia </w:t>
      </w:r>
      <w:r w:rsidR="00677231">
        <w:rPr>
          <w:sz w:val="24"/>
          <w:szCs w:val="24"/>
        </w:rPr>
        <w:t xml:space="preserve">jest </w:t>
      </w:r>
      <w:r w:rsidR="00352EED">
        <w:rPr>
          <w:sz w:val="24"/>
          <w:szCs w:val="24"/>
        </w:rPr>
        <w:t xml:space="preserve">sprzedaż, </w:t>
      </w:r>
      <w:r w:rsidR="001116D5">
        <w:rPr>
          <w:sz w:val="24"/>
          <w:szCs w:val="24"/>
        </w:rPr>
        <w:t>d</w:t>
      </w:r>
      <w:r w:rsidR="001116D5" w:rsidRPr="00677231">
        <w:rPr>
          <w:sz w:val="24"/>
          <w:szCs w:val="24"/>
        </w:rPr>
        <w:t>osta</w:t>
      </w:r>
      <w:r w:rsidR="001116D5">
        <w:rPr>
          <w:sz w:val="24"/>
          <w:szCs w:val="24"/>
        </w:rPr>
        <w:t>rczenie</w:t>
      </w:r>
      <w:r w:rsidR="00677231" w:rsidRPr="00677231">
        <w:rPr>
          <w:sz w:val="24"/>
          <w:szCs w:val="24"/>
        </w:rPr>
        <w:t xml:space="preserve"> i montaż </w:t>
      </w:r>
      <w:r w:rsidR="006D28FB">
        <w:rPr>
          <w:sz w:val="24"/>
          <w:szCs w:val="24"/>
        </w:rPr>
        <w:t>zewnętrznych skrzynek lokatorskich na </w:t>
      </w:r>
      <w:r w:rsidR="00281D11">
        <w:rPr>
          <w:sz w:val="24"/>
          <w:szCs w:val="24"/>
        </w:rPr>
        <w:t xml:space="preserve">terenie </w:t>
      </w:r>
      <w:r w:rsidR="00677231" w:rsidRPr="00677231">
        <w:rPr>
          <w:sz w:val="24"/>
          <w:szCs w:val="24"/>
        </w:rPr>
        <w:t>osiedla budownictwa mieszkani</w:t>
      </w:r>
      <w:r w:rsidR="006D28FB">
        <w:rPr>
          <w:sz w:val="24"/>
          <w:szCs w:val="24"/>
        </w:rPr>
        <w:t>owego wielorodzinnego przy  ul. </w:t>
      </w:r>
      <w:r w:rsidR="00677231" w:rsidRPr="00677231">
        <w:rPr>
          <w:sz w:val="24"/>
          <w:szCs w:val="24"/>
        </w:rPr>
        <w:t>Darzyborskiej</w:t>
      </w:r>
      <w:r w:rsidR="00B37BA5">
        <w:rPr>
          <w:sz w:val="24"/>
          <w:szCs w:val="24"/>
        </w:rPr>
        <w:t xml:space="preserve"> 17 – 17 E</w:t>
      </w:r>
      <w:r w:rsidR="00677231" w:rsidRPr="00677231">
        <w:rPr>
          <w:sz w:val="24"/>
          <w:szCs w:val="24"/>
        </w:rPr>
        <w:t xml:space="preserve"> w Poznaniu.</w:t>
      </w:r>
    </w:p>
    <w:p w14:paraId="5E111367" w14:textId="77777777" w:rsidR="00352EED" w:rsidRPr="007A3E3B" w:rsidRDefault="00352EED" w:rsidP="0085186F">
      <w:pPr>
        <w:spacing w:line="276" w:lineRule="auto"/>
        <w:ind w:left="426"/>
        <w:jc w:val="both"/>
        <w:rPr>
          <w:sz w:val="24"/>
          <w:szCs w:val="24"/>
        </w:rPr>
      </w:pPr>
    </w:p>
    <w:bookmarkEnd w:id="0"/>
    <w:p w14:paraId="7C47B0F5" w14:textId="77777777" w:rsidR="0085186F" w:rsidRPr="007A3E3B" w:rsidRDefault="007A3E3B" w:rsidP="006D2FC3">
      <w:pPr>
        <w:spacing w:line="276" w:lineRule="auto"/>
        <w:ind w:left="426"/>
        <w:jc w:val="both"/>
        <w:rPr>
          <w:bCs/>
          <w:sz w:val="24"/>
          <w:szCs w:val="24"/>
        </w:rPr>
      </w:pPr>
      <w:r w:rsidRPr="007A3E3B">
        <w:rPr>
          <w:b/>
          <w:bCs/>
          <w:sz w:val="24"/>
          <w:szCs w:val="24"/>
        </w:rPr>
        <w:t xml:space="preserve">2.1. </w:t>
      </w:r>
      <w:r w:rsidR="00BD007A" w:rsidRPr="007A3E3B">
        <w:rPr>
          <w:b/>
          <w:bCs/>
          <w:sz w:val="24"/>
          <w:szCs w:val="24"/>
        </w:rPr>
        <w:t>Przedmiot zamówienia obejmuje w szczególności:</w:t>
      </w:r>
    </w:p>
    <w:p w14:paraId="14AF8213" w14:textId="453A8E78" w:rsidR="00352EED" w:rsidRDefault="00352EED" w:rsidP="00352EED">
      <w:p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Sprzedaż, </w:t>
      </w:r>
      <w:r w:rsidR="001116D5">
        <w:rPr>
          <w:sz w:val="24"/>
          <w:szCs w:val="24"/>
        </w:rPr>
        <w:t>dostarczenie</w:t>
      </w:r>
      <w:r w:rsidR="00BD007A" w:rsidRPr="00E00FCF">
        <w:rPr>
          <w:sz w:val="24"/>
          <w:szCs w:val="24"/>
        </w:rPr>
        <w:t xml:space="preserve"> i montaż </w:t>
      </w:r>
      <w:r w:rsidR="006B7900" w:rsidRPr="00E00FCF">
        <w:rPr>
          <w:sz w:val="24"/>
          <w:szCs w:val="24"/>
        </w:rPr>
        <w:t xml:space="preserve">w podłożu w sposób trwały </w:t>
      </w:r>
      <w:r w:rsidR="00677231" w:rsidRPr="00E00FCF">
        <w:rPr>
          <w:sz w:val="24"/>
          <w:szCs w:val="24"/>
        </w:rPr>
        <w:t>skrzynek lokatorskich</w:t>
      </w:r>
      <w:r w:rsidR="006D28FB" w:rsidRPr="00E00FCF">
        <w:rPr>
          <w:sz w:val="24"/>
          <w:szCs w:val="24"/>
        </w:rPr>
        <w:t xml:space="preserve"> </w:t>
      </w:r>
      <w:r w:rsidR="004C3B81" w:rsidRPr="00E00FCF">
        <w:rPr>
          <w:sz w:val="24"/>
          <w:szCs w:val="24"/>
        </w:rPr>
        <w:t>zewnętrznych</w:t>
      </w:r>
      <w:r w:rsidR="00677231" w:rsidRPr="00E00FCF">
        <w:rPr>
          <w:sz w:val="24"/>
          <w:szCs w:val="24"/>
        </w:rPr>
        <w:t xml:space="preserve"> dla 50 mieszkań na terenie osiedla budownictwa mieszkaniowego wielorodzinnego pr</w:t>
      </w:r>
      <w:r w:rsidR="00043B82">
        <w:rPr>
          <w:sz w:val="24"/>
          <w:szCs w:val="24"/>
        </w:rPr>
        <w:t>zy ul. </w:t>
      </w:r>
      <w:r w:rsidR="005B25D1">
        <w:rPr>
          <w:sz w:val="24"/>
          <w:szCs w:val="24"/>
        </w:rPr>
        <w:t>Darzyborskiej w Poznaniu</w:t>
      </w:r>
      <w:r w:rsidR="00225B7D">
        <w:rPr>
          <w:sz w:val="24"/>
          <w:szCs w:val="24"/>
        </w:rPr>
        <w:t xml:space="preserve"> </w:t>
      </w:r>
      <w:r w:rsidR="005B25D1">
        <w:rPr>
          <w:sz w:val="24"/>
          <w:szCs w:val="24"/>
        </w:rPr>
        <w:t>w modułach</w:t>
      </w:r>
      <w:r w:rsidR="0072030C">
        <w:rPr>
          <w:sz w:val="24"/>
          <w:szCs w:val="24"/>
        </w:rPr>
        <w:t>: 6</w:t>
      </w:r>
      <w:r w:rsidR="005B25D1">
        <w:rPr>
          <w:sz w:val="24"/>
          <w:szCs w:val="24"/>
        </w:rPr>
        <w:t xml:space="preserve">– </w:t>
      </w:r>
      <w:proofErr w:type="spellStart"/>
      <w:r w:rsidR="005B25D1">
        <w:rPr>
          <w:sz w:val="24"/>
          <w:szCs w:val="24"/>
        </w:rPr>
        <w:t>skrytkowych</w:t>
      </w:r>
      <w:proofErr w:type="spellEnd"/>
      <w:r w:rsidR="0072030C">
        <w:rPr>
          <w:sz w:val="24"/>
          <w:szCs w:val="24"/>
        </w:rPr>
        <w:t xml:space="preserve"> - 2 szt</w:t>
      </w:r>
      <w:r w:rsidR="005B25D1">
        <w:rPr>
          <w:sz w:val="24"/>
          <w:szCs w:val="24"/>
        </w:rPr>
        <w:t>.</w:t>
      </w:r>
      <w:r w:rsidR="0072030C">
        <w:rPr>
          <w:sz w:val="24"/>
          <w:szCs w:val="24"/>
        </w:rPr>
        <w:t>,</w:t>
      </w:r>
      <w:r w:rsidR="0072030C" w:rsidRPr="0072030C">
        <w:t xml:space="preserve"> </w:t>
      </w:r>
      <w:r w:rsidR="0072030C">
        <w:rPr>
          <w:sz w:val="24"/>
          <w:szCs w:val="24"/>
        </w:rPr>
        <w:t>9</w:t>
      </w:r>
      <w:r w:rsidR="0072030C" w:rsidRPr="0072030C">
        <w:rPr>
          <w:sz w:val="24"/>
          <w:szCs w:val="24"/>
        </w:rPr>
        <w:t xml:space="preserve">– </w:t>
      </w:r>
      <w:proofErr w:type="spellStart"/>
      <w:r w:rsidR="0072030C" w:rsidRPr="0072030C">
        <w:rPr>
          <w:sz w:val="24"/>
          <w:szCs w:val="24"/>
        </w:rPr>
        <w:t>skrytkowych</w:t>
      </w:r>
      <w:proofErr w:type="spellEnd"/>
      <w:r w:rsidR="0072030C">
        <w:rPr>
          <w:sz w:val="24"/>
          <w:szCs w:val="24"/>
        </w:rPr>
        <w:t xml:space="preserve"> -</w:t>
      </w:r>
      <w:r w:rsidR="0072030C" w:rsidRPr="0072030C">
        <w:rPr>
          <w:sz w:val="24"/>
          <w:szCs w:val="24"/>
        </w:rPr>
        <w:t xml:space="preserve"> 2 szt., </w:t>
      </w:r>
      <w:r w:rsidR="0072030C">
        <w:rPr>
          <w:sz w:val="24"/>
          <w:szCs w:val="24"/>
        </w:rPr>
        <w:t xml:space="preserve">10– </w:t>
      </w:r>
      <w:proofErr w:type="spellStart"/>
      <w:r w:rsidR="0072030C">
        <w:rPr>
          <w:sz w:val="24"/>
          <w:szCs w:val="24"/>
        </w:rPr>
        <w:t>skrytkowych</w:t>
      </w:r>
      <w:proofErr w:type="spellEnd"/>
      <w:r w:rsidR="0072030C">
        <w:rPr>
          <w:sz w:val="24"/>
          <w:szCs w:val="24"/>
        </w:rPr>
        <w:t xml:space="preserve"> - 2 szt. </w:t>
      </w:r>
      <w:r w:rsidR="006D28FB" w:rsidRPr="00E00FCF">
        <w:rPr>
          <w:sz w:val="24"/>
          <w:szCs w:val="24"/>
        </w:rPr>
        <w:t>Skrzynki</w:t>
      </w:r>
      <w:r w:rsidR="00486F9A" w:rsidRPr="00E00FCF">
        <w:rPr>
          <w:sz w:val="24"/>
          <w:szCs w:val="24"/>
        </w:rPr>
        <w:t xml:space="preserve"> </w:t>
      </w:r>
      <w:r w:rsidR="00BD007A" w:rsidRPr="00E00FCF">
        <w:rPr>
          <w:sz w:val="24"/>
          <w:szCs w:val="24"/>
        </w:rPr>
        <w:t>powinny zostać zamontowane w</w:t>
      </w:r>
      <w:r w:rsidR="0085186F" w:rsidRPr="00E00FCF">
        <w:rPr>
          <w:sz w:val="24"/>
          <w:szCs w:val="24"/>
        </w:rPr>
        <w:t>e</w:t>
      </w:r>
      <w:r w:rsidR="0072030C">
        <w:rPr>
          <w:sz w:val="24"/>
          <w:szCs w:val="24"/>
        </w:rPr>
        <w:t xml:space="preserve"> wskazanych w </w:t>
      </w:r>
      <w:r w:rsidR="00BD007A" w:rsidRPr="00E00FCF">
        <w:rPr>
          <w:sz w:val="24"/>
          <w:szCs w:val="24"/>
        </w:rPr>
        <w:t xml:space="preserve">załączniku graficznym miejscach, tj. </w:t>
      </w:r>
      <w:r w:rsidR="00043B82">
        <w:rPr>
          <w:sz w:val="24"/>
          <w:szCs w:val="24"/>
        </w:rPr>
        <w:t xml:space="preserve">po południowej stronie wiaty śmietnikowej od strony ulicy Darzyborskiej. </w:t>
      </w:r>
      <w:r w:rsidR="0047670E" w:rsidRPr="00E00FCF">
        <w:rPr>
          <w:sz w:val="24"/>
          <w:szCs w:val="24"/>
        </w:rPr>
        <w:t>Wy</w:t>
      </w:r>
      <w:r w:rsidR="00E00FCF" w:rsidRPr="00E00FCF">
        <w:rPr>
          <w:sz w:val="24"/>
          <w:szCs w:val="24"/>
        </w:rPr>
        <w:t>magania</w:t>
      </w:r>
      <w:r w:rsidR="0047670E" w:rsidRPr="00E00FCF">
        <w:rPr>
          <w:sz w:val="24"/>
          <w:szCs w:val="24"/>
        </w:rPr>
        <w:t xml:space="preserve"> </w:t>
      </w:r>
      <w:r w:rsidR="00BF4389" w:rsidRPr="00E00FCF">
        <w:rPr>
          <w:sz w:val="24"/>
          <w:szCs w:val="24"/>
        </w:rPr>
        <w:t xml:space="preserve">dotyczące </w:t>
      </w:r>
      <w:r w:rsidR="006D28FB" w:rsidRPr="00E00FCF">
        <w:rPr>
          <w:sz w:val="24"/>
          <w:szCs w:val="24"/>
        </w:rPr>
        <w:t>skrzynek lokatorskich</w:t>
      </w:r>
      <w:r w:rsidR="005B25D1">
        <w:rPr>
          <w:sz w:val="24"/>
          <w:szCs w:val="24"/>
        </w:rPr>
        <w:t xml:space="preserve"> </w:t>
      </w:r>
      <w:r w:rsidR="006111C6">
        <w:rPr>
          <w:sz w:val="24"/>
          <w:szCs w:val="24"/>
        </w:rPr>
        <w:t>zawarte są </w:t>
      </w:r>
      <w:r w:rsidR="006D28FB" w:rsidRPr="00E00FCF">
        <w:rPr>
          <w:sz w:val="24"/>
          <w:szCs w:val="24"/>
        </w:rPr>
        <w:t>w</w:t>
      </w:r>
      <w:r w:rsidR="006111C6">
        <w:rPr>
          <w:sz w:val="24"/>
          <w:szCs w:val="24"/>
        </w:rPr>
        <w:t> </w:t>
      </w:r>
      <w:r w:rsidR="00BF4389" w:rsidRPr="00E00FCF">
        <w:rPr>
          <w:b/>
          <w:sz w:val="24"/>
          <w:szCs w:val="24"/>
        </w:rPr>
        <w:t xml:space="preserve">załączniku nr </w:t>
      </w:r>
      <w:r w:rsidR="006D28FB" w:rsidRPr="00E00FCF">
        <w:rPr>
          <w:b/>
          <w:sz w:val="24"/>
          <w:szCs w:val="24"/>
        </w:rPr>
        <w:t>3</w:t>
      </w:r>
      <w:r w:rsidR="00BF4389" w:rsidRPr="00E00FCF">
        <w:rPr>
          <w:b/>
          <w:sz w:val="24"/>
          <w:szCs w:val="24"/>
        </w:rPr>
        <w:t xml:space="preserve"> do IWZ.</w:t>
      </w:r>
    </w:p>
    <w:p w14:paraId="655CA4CE" w14:textId="20EF3ACD" w:rsidR="0085186F" w:rsidRPr="00E00FCF" w:rsidRDefault="0047670E" w:rsidP="00E00FCF">
      <w:pPr>
        <w:spacing w:line="276" w:lineRule="auto"/>
        <w:ind w:left="284"/>
        <w:jc w:val="both"/>
        <w:rPr>
          <w:sz w:val="24"/>
          <w:szCs w:val="24"/>
        </w:rPr>
      </w:pPr>
      <w:r w:rsidRPr="00E00FCF">
        <w:rPr>
          <w:b/>
          <w:sz w:val="24"/>
          <w:szCs w:val="24"/>
        </w:rPr>
        <w:t xml:space="preserve"> </w:t>
      </w:r>
    </w:p>
    <w:p w14:paraId="2E2B7224" w14:textId="77777777" w:rsidR="002542D4" w:rsidRPr="00E00FCF" w:rsidRDefault="0085186F" w:rsidP="005D2DE0">
      <w:pPr>
        <w:spacing w:line="276" w:lineRule="auto"/>
        <w:ind w:left="426"/>
        <w:jc w:val="both"/>
        <w:rPr>
          <w:sz w:val="24"/>
          <w:szCs w:val="24"/>
        </w:rPr>
      </w:pPr>
      <w:r w:rsidRPr="00E00FCF">
        <w:rPr>
          <w:b/>
          <w:sz w:val="24"/>
          <w:szCs w:val="24"/>
        </w:rPr>
        <w:t>Wykonawca przed zamontowaniem</w:t>
      </w:r>
      <w:r w:rsidR="00616F54" w:rsidRPr="00E00FCF">
        <w:rPr>
          <w:b/>
          <w:sz w:val="24"/>
          <w:szCs w:val="24"/>
        </w:rPr>
        <w:t xml:space="preserve"> </w:t>
      </w:r>
      <w:r w:rsidR="006D28FB" w:rsidRPr="00E00FCF">
        <w:rPr>
          <w:b/>
          <w:sz w:val="24"/>
          <w:szCs w:val="24"/>
        </w:rPr>
        <w:t>skrzynek</w:t>
      </w:r>
      <w:r w:rsidRPr="00E00FCF">
        <w:rPr>
          <w:b/>
          <w:sz w:val="24"/>
          <w:szCs w:val="24"/>
        </w:rPr>
        <w:t xml:space="preserve"> zobowiązany jest przedstawić </w:t>
      </w:r>
      <w:r w:rsidR="00616F54" w:rsidRPr="00E00FCF">
        <w:rPr>
          <w:b/>
          <w:sz w:val="24"/>
          <w:szCs w:val="24"/>
        </w:rPr>
        <w:t>Zamawiającemu</w:t>
      </w:r>
      <w:r w:rsidRPr="00E00FCF">
        <w:rPr>
          <w:b/>
          <w:sz w:val="24"/>
          <w:szCs w:val="24"/>
        </w:rPr>
        <w:t xml:space="preserve"> proponowane </w:t>
      </w:r>
      <w:r w:rsidR="00616F54" w:rsidRPr="00E00FCF">
        <w:rPr>
          <w:b/>
          <w:sz w:val="24"/>
          <w:szCs w:val="24"/>
        </w:rPr>
        <w:t xml:space="preserve">modele do </w:t>
      </w:r>
      <w:r w:rsidRPr="00E00FCF">
        <w:rPr>
          <w:b/>
          <w:sz w:val="24"/>
          <w:szCs w:val="24"/>
        </w:rPr>
        <w:t>zatwierdzenia</w:t>
      </w:r>
      <w:r w:rsidR="00486F9A" w:rsidRPr="00E00FCF">
        <w:rPr>
          <w:b/>
          <w:sz w:val="24"/>
          <w:szCs w:val="24"/>
        </w:rPr>
        <w:t>.</w:t>
      </w:r>
    </w:p>
    <w:p w14:paraId="53C699DB" w14:textId="51816CC3" w:rsidR="00BF4389" w:rsidRPr="00E00FCF" w:rsidRDefault="00677231" w:rsidP="005D2DE0">
      <w:pPr>
        <w:spacing w:line="276" w:lineRule="auto"/>
        <w:ind w:left="426"/>
        <w:jc w:val="both"/>
        <w:rPr>
          <w:b/>
          <w:i/>
          <w:sz w:val="24"/>
          <w:szCs w:val="24"/>
        </w:rPr>
      </w:pPr>
      <w:r w:rsidRPr="00E00FCF">
        <w:rPr>
          <w:sz w:val="24"/>
          <w:szCs w:val="24"/>
        </w:rPr>
        <w:t>R</w:t>
      </w:r>
      <w:r w:rsidR="006B7900" w:rsidRPr="00E00FCF">
        <w:rPr>
          <w:sz w:val="24"/>
          <w:szCs w:val="24"/>
        </w:rPr>
        <w:t xml:space="preserve">ozmieszczenie </w:t>
      </w:r>
      <w:r w:rsidRPr="00E00FCF">
        <w:rPr>
          <w:sz w:val="24"/>
          <w:szCs w:val="24"/>
        </w:rPr>
        <w:t xml:space="preserve">skrzynek lokatorskich </w:t>
      </w:r>
      <w:r w:rsidR="004D2138" w:rsidRPr="00E00FCF">
        <w:rPr>
          <w:sz w:val="24"/>
          <w:szCs w:val="24"/>
        </w:rPr>
        <w:t xml:space="preserve"> </w:t>
      </w:r>
      <w:r w:rsidRPr="00E00FCF">
        <w:rPr>
          <w:sz w:val="24"/>
          <w:szCs w:val="24"/>
        </w:rPr>
        <w:t>przedstawia  mapka poglądowa</w:t>
      </w:r>
      <w:r w:rsidR="006B7900" w:rsidRPr="00E00FCF">
        <w:rPr>
          <w:sz w:val="24"/>
          <w:szCs w:val="24"/>
        </w:rPr>
        <w:t xml:space="preserve"> </w:t>
      </w:r>
      <w:r w:rsidR="0085186F" w:rsidRPr="00E00FCF">
        <w:rPr>
          <w:sz w:val="24"/>
          <w:szCs w:val="24"/>
        </w:rPr>
        <w:t xml:space="preserve">– </w:t>
      </w:r>
      <w:r w:rsidR="0085186F" w:rsidRPr="00E00FCF">
        <w:rPr>
          <w:b/>
          <w:sz w:val="24"/>
          <w:szCs w:val="24"/>
        </w:rPr>
        <w:t xml:space="preserve">załącznik </w:t>
      </w:r>
      <w:r w:rsidR="006D2FC3">
        <w:rPr>
          <w:b/>
          <w:sz w:val="24"/>
          <w:szCs w:val="24"/>
        </w:rPr>
        <w:br/>
      </w:r>
      <w:r w:rsidR="0085186F" w:rsidRPr="00E00FCF">
        <w:rPr>
          <w:b/>
          <w:sz w:val="24"/>
          <w:szCs w:val="24"/>
        </w:rPr>
        <w:t xml:space="preserve">nr </w:t>
      </w:r>
      <w:r w:rsidR="006D28FB" w:rsidRPr="00E00FCF">
        <w:rPr>
          <w:b/>
          <w:sz w:val="24"/>
          <w:szCs w:val="24"/>
        </w:rPr>
        <w:t>4</w:t>
      </w:r>
      <w:r w:rsidR="006B7900" w:rsidRPr="00E00FCF">
        <w:rPr>
          <w:b/>
          <w:sz w:val="24"/>
          <w:szCs w:val="24"/>
        </w:rPr>
        <w:t xml:space="preserve"> do IWZ.</w:t>
      </w:r>
    </w:p>
    <w:p w14:paraId="05094B0B" w14:textId="77777777" w:rsidR="00486F9A" w:rsidRPr="00890DDB" w:rsidRDefault="00486F9A" w:rsidP="008021EC">
      <w:pPr>
        <w:spacing w:line="276" w:lineRule="auto"/>
        <w:jc w:val="both"/>
        <w:rPr>
          <w:b/>
          <w:i/>
          <w:sz w:val="24"/>
          <w:szCs w:val="24"/>
        </w:rPr>
      </w:pPr>
    </w:p>
    <w:p w14:paraId="5090885D" w14:textId="77777777" w:rsidR="00FA1D4A" w:rsidRPr="00281D11" w:rsidRDefault="00FA1D4A" w:rsidP="005D2DE0">
      <w:pPr>
        <w:tabs>
          <w:tab w:val="left" w:pos="-1418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281D11">
        <w:rPr>
          <w:b/>
          <w:sz w:val="24"/>
          <w:szCs w:val="24"/>
        </w:rPr>
        <w:t>2.</w:t>
      </w:r>
      <w:r w:rsidR="007A3E3B" w:rsidRPr="00281D11">
        <w:rPr>
          <w:b/>
          <w:sz w:val="24"/>
          <w:szCs w:val="24"/>
        </w:rPr>
        <w:t>2</w:t>
      </w:r>
      <w:r w:rsidRPr="00281D11">
        <w:rPr>
          <w:b/>
          <w:sz w:val="24"/>
          <w:szCs w:val="24"/>
        </w:rPr>
        <w:t xml:space="preserve">. Opis przedmiotu zamówienia </w:t>
      </w:r>
      <w:r w:rsidR="00192A8D" w:rsidRPr="00281D11">
        <w:rPr>
          <w:b/>
          <w:sz w:val="24"/>
          <w:szCs w:val="24"/>
        </w:rPr>
        <w:t>zawarty jest w następujących dokumentach</w:t>
      </w:r>
      <w:r w:rsidRPr="00281D11">
        <w:rPr>
          <w:b/>
          <w:sz w:val="24"/>
          <w:szCs w:val="24"/>
        </w:rPr>
        <w:t>:</w:t>
      </w:r>
    </w:p>
    <w:p w14:paraId="53CC276F" w14:textId="77777777" w:rsidR="00BD007A" w:rsidRDefault="00FA1D4A" w:rsidP="00192A8D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</w:rPr>
      </w:pPr>
      <w:r w:rsidRPr="00192A8D">
        <w:rPr>
          <w:bCs/>
        </w:rPr>
        <w:t>Istotn</w:t>
      </w:r>
      <w:r w:rsidR="00192A8D" w:rsidRPr="00192A8D">
        <w:rPr>
          <w:bCs/>
        </w:rPr>
        <w:t>ych</w:t>
      </w:r>
      <w:r w:rsidRPr="00192A8D">
        <w:rPr>
          <w:bCs/>
        </w:rPr>
        <w:t xml:space="preserve"> postanowienia</w:t>
      </w:r>
      <w:r w:rsidR="00192A8D" w:rsidRPr="00192A8D">
        <w:rPr>
          <w:bCs/>
        </w:rPr>
        <w:t>ch</w:t>
      </w:r>
      <w:r w:rsidRPr="00192A8D">
        <w:rPr>
          <w:bCs/>
        </w:rPr>
        <w:t xml:space="preserve"> umown</w:t>
      </w:r>
      <w:r w:rsidR="00192A8D" w:rsidRPr="00192A8D">
        <w:rPr>
          <w:bCs/>
        </w:rPr>
        <w:t>ych</w:t>
      </w:r>
      <w:r w:rsidRPr="00192A8D">
        <w:rPr>
          <w:bCs/>
        </w:rPr>
        <w:t xml:space="preserve"> </w:t>
      </w:r>
      <w:r w:rsidR="00192A8D">
        <w:rPr>
          <w:bCs/>
        </w:rPr>
        <w:t xml:space="preserve"> (IPU) </w:t>
      </w:r>
      <w:r w:rsidR="00192A8D" w:rsidRPr="00192A8D">
        <w:rPr>
          <w:bCs/>
        </w:rPr>
        <w:t xml:space="preserve">- </w:t>
      </w:r>
      <w:r w:rsidRPr="00192A8D">
        <w:rPr>
          <w:b/>
          <w:bCs/>
        </w:rPr>
        <w:t>załącznik</w:t>
      </w:r>
      <w:r w:rsidR="00192A8D" w:rsidRPr="00192A8D">
        <w:rPr>
          <w:b/>
          <w:bCs/>
        </w:rPr>
        <w:t>u</w:t>
      </w:r>
      <w:r w:rsidR="006D28FB">
        <w:rPr>
          <w:b/>
          <w:bCs/>
        </w:rPr>
        <w:t xml:space="preserve"> nr 2</w:t>
      </w:r>
      <w:r w:rsidRPr="00192A8D">
        <w:rPr>
          <w:b/>
          <w:bCs/>
        </w:rPr>
        <w:t xml:space="preserve"> do IWZ</w:t>
      </w:r>
      <w:r w:rsidR="00192A8D">
        <w:rPr>
          <w:b/>
          <w:bCs/>
        </w:rPr>
        <w:t>,</w:t>
      </w:r>
    </w:p>
    <w:p w14:paraId="5A11AA62" w14:textId="77777777" w:rsidR="00903F9B" w:rsidRDefault="00BF4389" w:rsidP="00BF438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</w:rPr>
      </w:pPr>
      <w:r w:rsidRPr="00BF4389">
        <w:rPr>
          <w:bCs/>
        </w:rPr>
        <w:t xml:space="preserve">Wymagań dotyczących </w:t>
      </w:r>
      <w:r w:rsidR="006D28FB">
        <w:rPr>
          <w:bCs/>
        </w:rPr>
        <w:t>skrzynek lokatorskich</w:t>
      </w:r>
      <w:r w:rsidRPr="00BF4389">
        <w:rPr>
          <w:bCs/>
        </w:rPr>
        <w:t xml:space="preserve"> </w:t>
      </w:r>
      <w:r w:rsidR="006D28FB">
        <w:rPr>
          <w:b/>
          <w:bCs/>
        </w:rPr>
        <w:t>- załączniku nr 3</w:t>
      </w:r>
      <w:r w:rsidRPr="00BF4389">
        <w:rPr>
          <w:b/>
          <w:bCs/>
        </w:rPr>
        <w:t xml:space="preserve"> do IWZ</w:t>
      </w:r>
      <w:r>
        <w:rPr>
          <w:b/>
          <w:bCs/>
        </w:rPr>
        <w:t>,</w:t>
      </w:r>
    </w:p>
    <w:p w14:paraId="72C2625E" w14:textId="77777777" w:rsidR="00EA50B0" w:rsidRDefault="006D28FB" w:rsidP="00903F9B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</w:rPr>
      </w:pPr>
      <w:r>
        <w:rPr>
          <w:bCs/>
        </w:rPr>
        <w:t>Mapce poglądowej</w:t>
      </w:r>
      <w:r w:rsidR="00903F9B" w:rsidRPr="00903F9B">
        <w:rPr>
          <w:bCs/>
        </w:rPr>
        <w:t xml:space="preserve">  –</w:t>
      </w:r>
      <w:r w:rsidR="00903F9B" w:rsidRPr="00903F9B">
        <w:rPr>
          <w:b/>
          <w:bCs/>
        </w:rPr>
        <w:t xml:space="preserve"> </w:t>
      </w:r>
      <w:r w:rsidR="00903F9B">
        <w:rPr>
          <w:b/>
          <w:bCs/>
        </w:rPr>
        <w:t xml:space="preserve"> </w:t>
      </w:r>
      <w:r>
        <w:rPr>
          <w:b/>
          <w:bCs/>
        </w:rPr>
        <w:t>załączniku nr 4</w:t>
      </w:r>
      <w:r w:rsidR="00903F9B" w:rsidRPr="00903F9B">
        <w:rPr>
          <w:b/>
          <w:bCs/>
        </w:rPr>
        <w:t xml:space="preserve"> do IWZ</w:t>
      </w:r>
      <w:r w:rsidR="0058287C">
        <w:rPr>
          <w:b/>
          <w:bCs/>
        </w:rPr>
        <w:t>.</w:t>
      </w:r>
    </w:p>
    <w:p w14:paraId="26449827" w14:textId="77777777" w:rsidR="00192A8D" w:rsidRPr="00127869" w:rsidRDefault="00192A8D" w:rsidP="0034459B">
      <w:pPr>
        <w:spacing w:line="276" w:lineRule="auto"/>
        <w:jc w:val="both"/>
        <w:rPr>
          <w:bCs/>
          <w:sz w:val="24"/>
          <w:szCs w:val="24"/>
        </w:rPr>
      </w:pPr>
    </w:p>
    <w:p w14:paraId="308DC824" w14:textId="77777777" w:rsidR="00FA1D4A" w:rsidRPr="00107916" w:rsidRDefault="00FA1D4A" w:rsidP="005D2DE0">
      <w:p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E47CC0">
        <w:rPr>
          <w:b/>
          <w:sz w:val="24"/>
          <w:szCs w:val="24"/>
        </w:rPr>
        <w:lastRenderedPageBreak/>
        <w:t>2.</w:t>
      </w:r>
      <w:r w:rsidR="007A3E3B">
        <w:rPr>
          <w:b/>
          <w:sz w:val="24"/>
          <w:szCs w:val="24"/>
        </w:rPr>
        <w:t>3</w:t>
      </w:r>
      <w:r w:rsidRPr="00E47CC0">
        <w:rPr>
          <w:b/>
          <w:sz w:val="24"/>
          <w:szCs w:val="24"/>
        </w:rPr>
        <w:t>.</w:t>
      </w:r>
      <w:r w:rsidRPr="00E47CC0">
        <w:rPr>
          <w:sz w:val="24"/>
          <w:szCs w:val="24"/>
        </w:rPr>
        <w:t xml:space="preserve"> Termin realizacji</w:t>
      </w:r>
      <w:r w:rsidR="00127869" w:rsidRPr="00107916">
        <w:rPr>
          <w:b/>
          <w:sz w:val="24"/>
          <w:szCs w:val="24"/>
        </w:rPr>
        <w:t>:</w:t>
      </w:r>
      <w:r w:rsidR="00107916" w:rsidRPr="00107916">
        <w:rPr>
          <w:b/>
          <w:sz w:val="24"/>
          <w:szCs w:val="24"/>
        </w:rPr>
        <w:t xml:space="preserve"> </w:t>
      </w:r>
      <w:r w:rsidR="004E1732" w:rsidRPr="004E1732">
        <w:rPr>
          <w:sz w:val="24"/>
          <w:szCs w:val="24"/>
        </w:rPr>
        <w:t>6 tygodni od dnia zawarcia umowy, z zastrzeżeniem, iż zgłoszenie zakończenia czynności montażu powinno nastąpić na 7 dni przed upływem tego terminu.</w:t>
      </w:r>
    </w:p>
    <w:p w14:paraId="4A43DADA" w14:textId="77777777" w:rsidR="00FA1D4A" w:rsidRPr="00127869" w:rsidRDefault="00FA1D4A" w:rsidP="005D2DE0">
      <w:p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A3E3B">
        <w:rPr>
          <w:b/>
          <w:sz w:val="24"/>
          <w:szCs w:val="24"/>
        </w:rPr>
        <w:t>4</w:t>
      </w:r>
      <w:r w:rsidRPr="00E47CC0">
        <w:rPr>
          <w:b/>
          <w:sz w:val="24"/>
          <w:szCs w:val="24"/>
        </w:rPr>
        <w:t>.</w:t>
      </w:r>
      <w:r w:rsidRPr="00127869">
        <w:rPr>
          <w:sz w:val="24"/>
          <w:szCs w:val="24"/>
        </w:rPr>
        <w:t>Termin związania ofertą - 30 dni. Bieg terminu związan</w:t>
      </w:r>
      <w:r w:rsidR="00810B39" w:rsidRPr="00127869">
        <w:rPr>
          <w:sz w:val="24"/>
          <w:szCs w:val="24"/>
        </w:rPr>
        <w:t>ia ofertą rozpocznie się wraz z </w:t>
      </w:r>
      <w:r w:rsidRPr="00127869">
        <w:rPr>
          <w:sz w:val="24"/>
          <w:szCs w:val="24"/>
        </w:rPr>
        <w:t>upływem terminu składania ofert.</w:t>
      </w:r>
    </w:p>
    <w:p w14:paraId="282FCBDE" w14:textId="77777777" w:rsidR="00FA1D4A" w:rsidRPr="00890DDB" w:rsidRDefault="00FA1D4A" w:rsidP="00FA1D4A">
      <w:pPr>
        <w:spacing w:line="276" w:lineRule="auto"/>
        <w:ind w:left="851" w:hanging="709"/>
        <w:jc w:val="both"/>
        <w:rPr>
          <w:sz w:val="24"/>
          <w:szCs w:val="24"/>
        </w:rPr>
      </w:pPr>
    </w:p>
    <w:p w14:paraId="4CACC1FD" w14:textId="77777777" w:rsidR="00FA1D4A" w:rsidRPr="00E47CC0" w:rsidRDefault="00FA1D4A" w:rsidP="00FA1D4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7CC0">
        <w:rPr>
          <w:b/>
          <w:bCs/>
          <w:sz w:val="24"/>
          <w:szCs w:val="24"/>
        </w:rPr>
        <w:t>3. Dodatkowe informacje dotyczące wykonania przedmiotu zamówienia:</w:t>
      </w:r>
    </w:p>
    <w:p w14:paraId="1A9AE58C" w14:textId="77777777" w:rsidR="00FA1D4A" w:rsidRPr="00352EED" w:rsidRDefault="00FA1D4A" w:rsidP="005D2DE0">
      <w:p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34459B">
        <w:rPr>
          <w:b/>
          <w:sz w:val="24"/>
          <w:szCs w:val="24"/>
        </w:rPr>
        <w:t>3.1</w:t>
      </w:r>
      <w:r w:rsidRPr="00352EED">
        <w:rPr>
          <w:b/>
          <w:sz w:val="24"/>
          <w:szCs w:val="24"/>
        </w:rPr>
        <w:t xml:space="preserve"> . Przedmiot zamówienia powinien być wykonany zgodnie z:</w:t>
      </w:r>
    </w:p>
    <w:p w14:paraId="4364EF25" w14:textId="77777777" w:rsidR="00094E5D" w:rsidRPr="004B4138" w:rsidRDefault="00094E5D" w:rsidP="005D2DE0">
      <w:pPr>
        <w:numPr>
          <w:ilvl w:val="0"/>
          <w:numId w:val="2"/>
        </w:numPr>
        <w:tabs>
          <w:tab w:val="left" w:pos="426"/>
        </w:tabs>
        <w:ind w:right="-1" w:hanging="425"/>
        <w:jc w:val="both"/>
        <w:rPr>
          <w:sz w:val="24"/>
          <w:szCs w:val="24"/>
        </w:rPr>
      </w:pPr>
      <w:r w:rsidRPr="004B4138">
        <w:rPr>
          <w:sz w:val="24"/>
          <w:szCs w:val="24"/>
        </w:rPr>
        <w:t>Zapisami Umowy,</w:t>
      </w:r>
    </w:p>
    <w:p w14:paraId="12373CA1" w14:textId="77777777" w:rsidR="00094E5D" w:rsidRPr="004B4138" w:rsidRDefault="00094E5D" w:rsidP="005D2DE0">
      <w:pPr>
        <w:numPr>
          <w:ilvl w:val="0"/>
          <w:numId w:val="2"/>
        </w:numPr>
        <w:tabs>
          <w:tab w:val="left" w:pos="426"/>
        </w:tabs>
        <w:ind w:right="-1" w:hanging="425"/>
        <w:jc w:val="both"/>
        <w:rPr>
          <w:sz w:val="24"/>
          <w:szCs w:val="24"/>
        </w:rPr>
      </w:pPr>
      <w:r w:rsidRPr="004B4138">
        <w:rPr>
          <w:sz w:val="24"/>
          <w:szCs w:val="24"/>
        </w:rPr>
        <w:t>IWZ</w:t>
      </w:r>
      <w:r w:rsidR="000B0CC2" w:rsidRPr="004B4138">
        <w:rPr>
          <w:sz w:val="24"/>
          <w:szCs w:val="24"/>
        </w:rPr>
        <w:t xml:space="preserve"> wraz z załącznikami,</w:t>
      </w:r>
    </w:p>
    <w:p w14:paraId="6C1DAC53" w14:textId="77777777" w:rsidR="00C17177" w:rsidRPr="00281D11" w:rsidRDefault="00094E5D" w:rsidP="005D2DE0">
      <w:pPr>
        <w:numPr>
          <w:ilvl w:val="0"/>
          <w:numId w:val="2"/>
        </w:numPr>
        <w:tabs>
          <w:tab w:val="left" w:pos="426"/>
        </w:tabs>
        <w:ind w:right="-1" w:hanging="425"/>
        <w:jc w:val="both"/>
        <w:rPr>
          <w:b/>
          <w:sz w:val="24"/>
          <w:szCs w:val="24"/>
        </w:rPr>
      </w:pPr>
      <w:r w:rsidRPr="00281D11">
        <w:rPr>
          <w:sz w:val="24"/>
          <w:szCs w:val="24"/>
        </w:rPr>
        <w:t xml:space="preserve">Najwyższą starannością </w:t>
      </w:r>
    </w:p>
    <w:p w14:paraId="4968E310" w14:textId="399CA22E" w:rsidR="00FA1D4A" w:rsidRPr="00281D11" w:rsidRDefault="00227F6F" w:rsidP="005D2DE0">
      <w:pPr>
        <w:ind w:left="851" w:right="-1" w:hanging="425"/>
        <w:jc w:val="both"/>
        <w:rPr>
          <w:b/>
          <w:sz w:val="24"/>
          <w:szCs w:val="24"/>
        </w:rPr>
      </w:pPr>
      <w:r w:rsidRPr="00281D11">
        <w:rPr>
          <w:b/>
          <w:sz w:val="24"/>
          <w:szCs w:val="24"/>
        </w:rPr>
        <w:t>3.2.</w:t>
      </w:r>
      <w:r w:rsidRPr="00281D11">
        <w:rPr>
          <w:b/>
          <w:sz w:val="24"/>
          <w:szCs w:val="24"/>
        </w:rPr>
        <w:tab/>
      </w:r>
      <w:r w:rsidRPr="00281D11">
        <w:rPr>
          <w:sz w:val="24"/>
          <w:szCs w:val="24"/>
        </w:rPr>
        <w:t xml:space="preserve">Zamawiający wymaga, aby  Wykonawca udzielił 36 miesięcznego okresu gwarancji </w:t>
      </w:r>
      <w:r w:rsidR="004B4138" w:rsidRPr="00281D11">
        <w:rPr>
          <w:sz w:val="24"/>
          <w:szCs w:val="24"/>
        </w:rPr>
        <w:t>przedmiot Umowy</w:t>
      </w:r>
      <w:r w:rsidR="00B37BA5">
        <w:rPr>
          <w:sz w:val="24"/>
          <w:szCs w:val="24"/>
        </w:rPr>
        <w:t xml:space="preserve"> </w:t>
      </w:r>
      <w:r w:rsidR="00B37BA5" w:rsidRPr="00B37BA5">
        <w:rPr>
          <w:sz w:val="24"/>
          <w:szCs w:val="24"/>
        </w:rPr>
        <w:t xml:space="preserve">licząc od dnia podpisania protokołu odbioru dostarczonych </w:t>
      </w:r>
      <w:r w:rsidR="00352EED">
        <w:rPr>
          <w:sz w:val="24"/>
          <w:szCs w:val="24"/>
        </w:rPr>
        <w:br/>
      </w:r>
      <w:r w:rsidR="00B37BA5" w:rsidRPr="00B37BA5">
        <w:rPr>
          <w:sz w:val="24"/>
          <w:szCs w:val="24"/>
        </w:rPr>
        <w:t>i zamontowanych skrzynek lokatorskich</w:t>
      </w:r>
    </w:p>
    <w:p w14:paraId="57DBC0D7" w14:textId="77777777" w:rsidR="00FA1D4A" w:rsidRPr="00E47CC0" w:rsidRDefault="00FA1D4A" w:rsidP="00FA1D4A">
      <w:pPr>
        <w:spacing w:line="276" w:lineRule="auto"/>
        <w:jc w:val="both"/>
        <w:rPr>
          <w:b/>
          <w:bCs/>
          <w:sz w:val="24"/>
          <w:szCs w:val="24"/>
        </w:rPr>
      </w:pPr>
    </w:p>
    <w:p w14:paraId="2481E4C1" w14:textId="77777777" w:rsidR="00FA1D4A" w:rsidRPr="00E47CC0" w:rsidRDefault="00281D11" w:rsidP="00FA1D4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FA1D4A" w:rsidRPr="00E47CC0">
        <w:rPr>
          <w:b/>
          <w:bCs/>
          <w:sz w:val="24"/>
          <w:szCs w:val="24"/>
        </w:rPr>
        <w:t>. Zamawiający nie wymaga wniesienia wadium.</w:t>
      </w:r>
    </w:p>
    <w:p w14:paraId="26318221" w14:textId="77777777" w:rsidR="00FA1D4A" w:rsidRPr="00E47CC0" w:rsidRDefault="00FA1D4A" w:rsidP="00FA1D4A">
      <w:pPr>
        <w:spacing w:line="276" w:lineRule="auto"/>
        <w:jc w:val="both"/>
        <w:rPr>
          <w:b/>
          <w:bCs/>
          <w:sz w:val="24"/>
          <w:szCs w:val="24"/>
        </w:rPr>
      </w:pPr>
    </w:p>
    <w:p w14:paraId="5459E070" w14:textId="77777777" w:rsidR="00FA1D4A" w:rsidRPr="00E47CC0" w:rsidRDefault="00281D11" w:rsidP="00FA1D4A">
      <w:pPr>
        <w:tabs>
          <w:tab w:val="num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A1D4A" w:rsidRPr="00E47CC0">
        <w:rPr>
          <w:b/>
          <w:bCs/>
          <w:sz w:val="24"/>
          <w:szCs w:val="24"/>
        </w:rPr>
        <w:t>. Wymagane oświadczenia i dokumenty:</w:t>
      </w:r>
    </w:p>
    <w:p w14:paraId="17040839" w14:textId="1B2E9E52" w:rsidR="00FA1D4A" w:rsidRPr="00107916" w:rsidRDefault="00281D11" w:rsidP="005D2DE0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A1D4A" w:rsidRPr="00E47CC0">
        <w:rPr>
          <w:b/>
          <w:bCs/>
          <w:sz w:val="24"/>
          <w:szCs w:val="24"/>
        </w:rPr>
        <w:t>.1.</w:t>
      </w:r>
      <w:r w:rsidR="00352EED">
        <w:rPr>
          <w:b/>
          <w:bCs/>
          <w:sz w:val="24"/>
          <w:szCs w:val="24"/>
        </w:rPr>
        <w:t xml:space="preserve"> </w:t>
      </w:r>
      <w:r w:rsidR="00FA1D4A" w:rsidRPr="00E47CC0">
        <w:rPr>
          <w:sz w:val="24"/>
          <w:szCs w:val="24"/>
        </w:rPr>
        <w:t xml:space="preserve">Wypełniony i podpisany formularz ofertowy </w:t>
      </w:r>
      <w:r w:rsidR="00FA1D4A" w:rsidRPr="00107916">
        <w:rPr>
          <w:sz w:val="24"/>
          <w:szCs w:val="24"/>
        </w:rPr>
        <w:t xml:space="preserve">- </w:t>
      </w:r>
      <w:r w:rsidR="00FA1D4A" w:rsidRPr="00107916">
        <w:rPr>
          <w:b/>
          <w:bCs/>
          <w:sz w:val="24"/>
          <w:szCs w:val="24"/>
        </w:rPr>
        <w:t>zał</w:t>
      </w:r>
      <w:r w:rsidR="00107916" w:rsidRPr="00107916">
        <w:rPr>
          <w:b/>
          <w:bCs/>
          <w:sz w:val="24"/>
          <w:szCs w:val="24"/>
        </w:rPr>
        <w:t>ącznik</w:t>
      </w:r>
      <w:r w:rsidR="00FA1D4A" w:rsidRPr="00107916">
        <w:rPr>
          <w:b/>
          <w:bCs/>
          <w:sz w:val="24"/>
          <w:szCs w:val="24"/>
        </w:rPr>
        <w:t xml:space="preserve"> nr 1 do IWZ</w:t>
      </w:r>
      <w:r w:rsidR="00FA1D4A" w:rsidRPr="00107916">
        <w:rPr>
          <w:sz w:val="24"/>
          <w:szCs w:val="24"/>
        </w:rPr>
        <w:t>.</w:t>
      </w:r>
    </w:p>
    <w:p w14:paraId="10BC3CE4" w14:textId="77777777" w:rsidR="00FA1D4A" w:rsidRPr="006D28FB" w:rsidRDefault="00281D11" w:rsidP="005D2DE0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A1D4A" w:rsidRPr="006D28FB">
        <w:rPr>
          <w:b/>
          <w:sz w:val="24"/>
          <w:szCs w:val="24"/>
        </w:rPr>
        <w:t>.2.</w:t>
      </w:r>
      <w:r w:rsidR="00127869" w:rsidRPr="006D28FB">
        <w:rPr>
          <w:sz w:val="24"/>
          <w:szCs w:val="24"/>
        </w:rPr>
        <w:tab/>
      </w:r>
      <w:r w:rsidR="00FA1D4A" w:rsidRPr="006D28FB">
        <w:rPr>
          <w:sz w:val="24"/>
          <w:szCs w:val="24"/>
        </w:rPr>
        <w:t>Aktualny odpis z właściwego rejestru lub z centralnej ewidencji i informacji</w:t>
      </w:r>
      <w:r w:rsidR="00FA1D4A" w:rsidRPr="006D28FB">
        <w:rPr>
          <w:sz w:val="24"/>
          <w:szCs w:val="24"/>
        </w:rPr>
        <w:br/>
        <w:t>o działalności gospodarczej, wystawiony nie wcześniej niż 6 miesięcy przed upływem terminu składania ofert.</w:t>
      </w:r>
    </w:p>
    <w:p w14:paraId="2078A390" w14:textId="3F1B8FE8" w:rsidR="00FA1D4A" w:rsidRDefault="00281D11" w:rsidP="005D2DE0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A1D4A" w:rsidRPr="00E47CC0">
        <w:rPr>
          <w:b/>
          <w:bCs/>
          <w:sz w:val="24"/>
          <w:szCs w:val="24"/>
        </w:rPr>
        <w:t>.3</w:t>
      </w:r>
      <w:r w:rsidR="00FA1D4A" w:rsidRPr="00127869">
        <w:rPr>
          <w:b/>
          <w:sz w:val="24"/>
          <w:szCs w:val="24"/>
        </w:rPr>
        <w:t>.</w:t>
      </w:r>
      <w:r w:rsidR="005D2DE0">
        <w:rPr>
          <w:b/>
          <w:sz w:val="24"/>
          <w:szCs w:val="24"/>
        </w:rPr>
        <w:t xml:space="preserve"> </w:t>
      </w:r>
      <w:r w:rsidR="00FA1D4A" w:rsidRPr="00127869">
        <w:rPr>
          <w:sz w:val="24"/>
          <w:szCs w:val="24"/>
        </w:rPr>
        <w:t xml:space="preserve">Pełnomocnictwo, w przypadku, gdy oferta jest składana w imieniu Wykonawcy         przez osobę, której umocowanie nie wynika z innych dokumentów załączonych </w:t>
      </w:r>
      <w:r w:rsidR="00FA1D4A" w:rsidRPr="00127869">
        <w:rPr>
          <w:sz w:val="24"/>
          <w:szCs w:val="24"/>
        </w:rPr>
        <w:br/>
        <w:t>do oferty.</w:t>
      </w:r>
    </w:p>
    <w:p w14:paraId="4F278FA6" w14:textId="77777777" w:rsidR="00FA1D4A" w:rsidRPr="008C6E99" w:rsidRDefault="00FA1D4A" w:rsidP="00FA1D4A">
      <w:pPr>
        <w:spacing w:line="276" w:lineRule="auto"/>
        <w:ind w:left="142"/>
        <w:jc w:val="both"/>
        <w:rPr>
          <w:b/>
          <w:sz w:val="24"/>
          <w:szCs w:val="24"/>
        </w:rPr>
      </w:pPr>
    </w:p>
    <w:p w14:paraId="3BBE9FF5" w14:textId="77777777" w:rsidR="00FA1D4A" w:rsidRPr="00281D11" w:rsidRDefault="00FA1D4A" w:rsidP="00281D11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81D11">
        <w:rPr>
          <w:sz w:val="24"/>
          <w:szCs w:val="24"/>
        </w:rPr>
        <w:t>Zamawiający wymaga, aby porozumiewanie (wnoszenie oświadczeń woli, dokumentów, pism oraz informacji w tym środków ochron</w:t>
      </w:r>
      <w:r w:rsidR="00810B39" w:rsidRPr="00281D11">
        <w:rPr>
          <w:sz w:val="24"/>
          <w:szCs w:val="24"/>
        </w:rPr>
        <w:t>y prawnej) pomiędzy Wykonawcą a </w:t>
      </w:r>
      <w:r w:rsidRPr="00281D11">
        <w:rPr>
          <w:sz w:val="24"/>
          <w:szCs w:val="24"/>
        </w:rPr>
        <w:t>Zamawiającym odbywało się z zachowaniem formy pisemnej. Zamawiający informuje, iż całość korespondencji Zamawiającego do Wykonawców przesyłanych będzie drogą elektroniczną na wskazany w ofercie adres e-mail.</w:t>
      </w:r>
    </w:p>
    <w:p w14:paraId="1B0B4CE1" w14:textId="77777777" w:rsidR="00FA1D4A" w:rsidRPr="00E47CC0" w:rsidRDefault="00FA1D4A" w:rsidP="00FA1D4A">
      <w:pPr>
        <w:spacing w:line="276" w:lineRule="auto"/>
        <w:ind w:left="426"/>
        <w:jc w:val="both"/>
        <w:rPr>
          <w:sz w:val="24"/>
          <w:szCs w:val="24"/>
        </w:rPr>
      </w:pPr>
    </w:p>
    <w:p w14:paraId="1B91032C" w14:textId="77777777" w:rsidR="00FA1D4A" w:rsidRPr="00E47CC0" w:rsidRDefault="00FA1D4A" w:rsidP="00FA1D4A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W toku badania i oceny ofert Zamawiający może żądać od Wykonawców wyjaśnień lub uzupełnień dotyczących  treści złożonych ofert.</w:t>
      </w:r>
    </w:p>
    <w:p w14:paraId="253361A3" w14:textId="77777777" w:rsidR="00FA1D4A" w:rsidRPr="00E47CC0" w:rsidRDefault="00FA1D4A" w:rsidP="005D2DE0">
      <w:pPr>
        <w:numPr>
          <w:ilvl w:val="1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Zamawiający może poprawić w ofercie:</w:t>
      </w:r>
    </w:p>
    <w:p w14:paraId="3F357BF6" w14:textId="77777777" w:rsidR="00FA1D4A" w:rsidRPr="00E47CC0" w:rsidRDefault="00FA1D4A" w:rsidP="00352EED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283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oczywiste omyłki pisarskie</w:t>
      </w:r>
      <w:r>
        <w:rPr>
          <w:sz w:val="24"/>
          <w:szCs w:val="24"/>
        </w:rPr>
        <w:t>,</w:t>
      </w:r>
    </w:p>
    <w:p w14:paraId="01E16CBB" w14:textId="77777777" w:rsidR="00FA1D4A" w:rsidRPr="00E47CC0" w:rsidRDefault="00FA1D4A" w:rsidP="00352EED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283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oczywiste omyłki rachunkowe, z uwzględnieniem konsekwencji rachunkowych dokonanych poprawek</w:t>
      </w:r>
      <w:r>
        <w:rPr>
          <w:sz w:val="24"/>
          <w:szCs w:val="24"/>
        </w:rPr>
        <w:t>,</w:t>
      </w:r>
    </w:p>
    <w:p w14:paraId="4014E5AD" w14:textId="77777777" w:rsidR="00FA1D4A" w:rsidRDefault="00FA1D4A" w:rsidP="00352EED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283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inne omyłki polegające na niezgodności oferty ze istotnymi warunkami zamówienia niepowodujące </w:t>
      </w:r>
      <w:r>
        <w:rPr>
          <w:sz w:val="24"/>
          <w:szCs w:val="24"/>
        </w:rPr>
        <w:t>istotnych zmian w treści oferty.</w:t>
      </w:r>
    </w:p>
    <w:p w14:paraId="7CBBE9F9" w14:textId="77777777" w:rsidR="00FA1D4A" w:rsidRPr="00E47CC0" w:rsidRDefault="00FA1D4A" w:rsidP="00FA1D4A">
      <w:pPr>
        <w:spacing w:line="276" w:lineRule="auto"/>
        <w:ind w:left="1134"/>
        <w:jc w:val="both"/>
        <w:rPr>
          <w:sz w:val="24"/>
          <w:szCs w:val="24"/>
        </w:rPr>
      </w:pPr>
    </w:p>
    <w:p w14:paraId="500BFB47" w14:textId="77777777" w:rsidR="00FA1D4A" w:rsidRPr="00352EED" w:rsidRDefault="00FA1D4A" w:rsidP="00352EED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352EED">
        <w:rPr>
          <w:sz w:val="24"/>
          <w:szCs w:val="24"/>
        </w:rPr>
        <w:t xml:space="preserve">Korespondencja kierowana do Zamawiającego powinna być opatrzona numerem sprawy nadanym dla prowadzonego zamówienia: Numer sprawy </w:t>
      </w:r>
      <w:r w:rsidRPr="00352EED">
        <w:rPr>
          <w:b/>
          <w:sz w:val="24"/>
          <w:szCs w:val="24"/>
        </w:rPr>
        <w:t>DI.202</w:t>
      </w:r>
      <w:r w:rsidR="00A03065" w:rsidRPr="00352EED">
        <w:rPr>
          <w:b/>
          <w:sz w:val="24"/>
          <w:szCs w:val="24"/>
        </w:rPr>
        <w:t>.1</w:t>
      </w:r>
      <w:r w:rsidR="001727A6" w:rsidRPr="00352EED">
        <w:rPr>
          <w:b/>
          <w:sz w:val="24"/>
          <w:szCs w:val="24"/>
        </w:rPr>
        <w:t>.</w:t>
      </w:r>
      <w:r w:rsidR="00A03065" w:rsidRPr="00352EED">
        <w:rPr>
          <w:b/>
          <w:sz w:val="24"/>
          <w:szCs w:val="24"/>
        </w:rPr>
        <w:t>2020</w:t>
      </w:r>
      <w:r w:rsidRPr="00352EED">
        <w:rPr>
          <w:b/>
          <w:sz w:val="24"/>
          <w:szCs w:val="24"/>
        </w:rPr>
        <w:t>.</w:t>
      </w:r>
    </w:p>
    <w:p w14:paraId="76B3BC84" w14:textId="77777777" w:rsidR="00FA1D4A" w:rsidRPr="00AF1E9F" w:rsidRDefault="00FA1D4A" w:rsidP="00FA1D4A">
      <w:pPr>
        <w:spacing w:line="276" w:lineRule="auto"/>
        <w:jc w:val="both"/>
        <w:rPr>
          <w:b/>
          <w:bCs/>
          <w:sz w:val="16"/>
          <w:szCs w:val="16"/>
        </w:rPr>
      </w:pPr>
    </w:p>
    <w:p w14:paraId="6853F91B" w14:textId="4327A5E6" w:rsidR="00892A07" w:rsidRDefault="00FA1D4A" w:rsidP="00892A07">
      <w:pPr>
        <w:spacing w:line="276" w:lineRule="auto"/>
        <w:ind w:left="567" w:right="-1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Osobami uprawnionymi do porozumiewania się z Wykonawcami </w:t>
      </w:r>
      <w:r w:rsidR="005D2DE0">
        <w:rPr>
          <w:sz w:val="24"/>
          <w:szCs w:val="24"/>
        </w:rPr>
        <w:t>są</w:t>
      </w:r>
      <w:r w:rsidR="00BF4389">
        <w:rPr>
          <w:sz w:val="24"/>
          <w:szCs w:val="24"/>
        </w:rPr>
        <w:t>:</w:t>
      </w:r>
    </w:p>
    <w:p w14:paraId="78886309" w14:textId="77777777" w:rsidR="00892A07" w:rsidRPr="00892A07" w:rsidRDefault="006D28FB" w:rsidP="00892A07">
      <w:pPr>
        <w:spacing w:line="276" w:lineRule="auto"/>
        <w:ind w:left="567" w:right="-1"/>
        <w:jc w:val="both"/>
        <w:rPr>
          <w:b/>
        </w:rPr>
      </w:pPr>
      <w:r>
        <w:rPr>
          <w:b/>
          <w:sz w:val="24"/>
          <w:szCs w:val="24"/>
        </w:rPr>
        <w:lastRenderedPageBreak/>
        <w:t>Juliusz Rogacki</w:t>
      </w:r>
      <w:r w:rsidR="00BF4389" w:rsidRPr="00892A07">
        <w:rPr>
          <w:b/>
          <w:sz w:val="24"/>
          <w:szCs w:val="24"/>
        </w:rPr>
        <w:t xml:space="preserve"> </w:t>
      </w:r>
      <w:r w:rsidR="000821AB" w:rsidRPr="00892A07">
        <w:rPr>
          <w:b/>
          <w:sz w:val="24"/>
          <w:szCs w:val="24"/>
        </w:rPr>
        <w:t xml:space="preserve"> </w:t>
      </w:r>
      <w:r w:rsidR="00892A07" w:rsidRPr="00892A07">
        <w:rPr>
          <w:b/>
          <w:sz w:val="24"/>
          <w:szCs w:val="24"/>
        </w:rPr>
        <w:t xml:space="preserve">(w sprawach merytorycznych) </w:t>
      </w:r>
      <w:r w:rsidR="00FA1D4A" w:rsidRPr="00892A07">
        <w:rPr>
          <w:b/>
          <w:sz w:val="24"/>
          <w:szCs w:val="24"/>
        </w:rPr>
        <w:t xml:space="preserve">tel.  </w:t>
      </w:r>
      <w:r w:rsidR="000821AB" w:rsidRPr="00892A07">
        <w:rPr>
          <w:b/>
          <w:sz w:val="24"/>
          <w:szCs w:val="24"/>
        </w:rPr>
        <w:t xml:space="preserve">61 4158 </w:t>
      </w:r>
      <w:r>
        <w:rPr>
          <w:b/>
          <w:sz w:val="24"/>
          <w:szCs w:val="24"/>
        </w:rPr>
        <w:t>630</w:t>
      </w:r>
    </w:p>
    <w:p w14:paraId="234C557E" w14:textId="77777777" w:rsidR="00FA1D4A" w:rsidRPr="00892A07" w:rsidRDefault="00892A07" w:rsidP="00892A07">
      <w:pPr>
        <w:spacing w:line="360" w:lineRule="auto"/>
        <w:ind w:right="-1" w:firstLine="567"/>
        <w:jc w:val="both"/>
        <w:rPr>
          <w:b/>
          <w:sz w:val="24"/>
          <w:szCs w:val="24"/>
        </w:rPr>
      </w:pPr>
      <w:r w:rsidRPr="00892A07">
        <w:rPr>
          <w:b/>
          <w:sz w:val="24"/>
          <w:szCs w:val="24"/>
        </w:rPr>
        <w:t>Adela Bigosińska  (w sprawach proceduralnych) tel. 61 4158</w:t>
      </w:r>
      <w:r>
        <w:rPr>
          <w:b/>
          <w:sz w:val="24"/>
          <w:szCs w:val="24"/>
        </w:rPr>
        <w:t xml:space="preserve"> </w:t>
      </w:r>
      <w:r w:rsidRPr="00892A07">
        <w:rPr>
          <w:b/>
          <w:sz w:val="24"/>
          <w:szCs w:val="24"/>
        </w:rPr>
        <w:t>874</w:t>
      </w:r>
    </w:p>
    <w:p w14:paraId="42789B1D" w14:textId="77777777" w:rsidR="00FA1D4A" w:rsidRDefault="00FA1D4A" w:rsidP="00FA1D4A">
      <w:pPr>
        <w:pStyle w:val="Listownik"/>
        <w:spacing w:line="276" w:lineRule="auto"/>
        <w:ind w:left="720" w:hanging="436"/>
        <w:rPr>
          <w:rFonts w:ascii="Times New Roman" w:hAnsi="Times New Roman" w:cs="Times New Roman"/>
          <w:b/>
          <w:sz w:val="24"/>
          <w:szCs w:val="24"/>
        </w:rPr>
      </w:pPr>
    </w:p>
    <w:p w14:paraId="27E3874C" w14:textId="77777777" w:rsidR="00FA1D4A" w:rsidRPr="00890DDB" w:rsidRDefault="00FA1D4A" w:rsidP="00FA1D4A">
      <w:pPr>
        <w:pStyle w:val="F4AKAPI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firstLine="0"/>
      </w:pPr>
      <w:r w:rsidRPr="00E47CC0">
        <w:rPr>
          <w:b/>
          <w:bCs/>
        </w:rPr>
        <w:t>Kontaktowanie się pomiędzy ww. osobą a wykonawcami odbywa się w fo</w:t>
      </w:r>
      <w:r>
        <w:rPr>
          <w:b/>
          <w:bCs/>
        </w:rPr>
        <w:t>rmie telefonicznej, pisemnej,</w:t>
      </w:r>
      <w:r w:rsidRPr="00E47CC0">
        <w:rPr>
          <w:b/>
          <w:bCs/>
        </w:rPr>
        <w:t xml:space="preserve"> za pomocą dokumentów przesła</w:t>
      </w:r>
      <w:r>
        <w:rPr>
          <w:b/>
          <w:bCs/>
        </w:rPr>
        <w:t>nych środkami komunikacji elektronicznej.</w:t>
      </w:r>
    </w:p>
    <w:p w14:paraId="5ECA2754" w14:textId="77777777" w:rsidR="00FA1D4A" w:rsidRDefault="00FA1D4A" w:rsidP="00FA1D4A">
      <w:pPr>
        <w:tabs>
          <w:tab w:val="num" w:pos="426"/>
        </w:tabs>
        <w:spacing w:line="276" w:lineRule="auto"/>
        <w:ind w:right="-255"/>
        <w:jc w:val="both"/>
        <w:rPr>
          <w:b/>
          <w:bCs/>
          <w:sz w:val="24"/>
          <w:szCs w:val="24"/>
        </w:rPr>
      </w:pPr>
    </w:p>
    <w:p w14:paraId="0C53AE9D" w14:textId="77777777" w:rsidR="00FA1D4A" w:rsidRPr="00E47CC0" w:rsidRDefault="00281D11" w:rsidP="00352EED">
      <w:pPr>
        <w:spacing w:line="276" w:lineRule="auto"/>
        <w:ind w:right="-2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 Opis sposobu przygotowania oferty:</w:t>
      </w:r>
    </w:p>
    <w:p w14:paraId="015E827F" w14:textId="77777777" w:rsidR="00FA1D4A" w:rsidRPr="00EE1F9A" w:rsidRDefault="00281D11" w:rsidP="005D2DE0">
      <w:pPr>
        <w:tabs>
          <w:tab w:val="left" w:pos="-1418"/>
        </w:tabs>
        <w:spacing w:line="276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.1.</w:t>
      </w:r>
      <w:r w:rsidR="00FA1D4A" w:rsidRPr="00E47CC0">
        <w:rPr>
          <w:b/>
          <w:bCs/>
          <w:sz w:val="24"/>
          <w:szCs w:val="24"/>
        </w:rPr>
        <w:tab/>
      </w:r>
      <w:r w:rsidR="00FA1D4A" w:rsidRPr="00127869">
        <w:rPr>
          <w:bCs/>
          <w:sz w:val="24"/>
          <w:szCs w:val="24"/>
        </w:rPr>
        <w:t xml:space="preserve">Oferta musi być przygotowana w formie pisemnej, w języku polskim, </w:t>
      </w:r>
      <w:r w:rsidR="00FA1D4A" w:rsidRPr="00127869">
        <w:rPr>
          <w:bCs/>
          <w:sz w:val="24"/>
          <w:szCs w:val="24"/>
        </w:rPr>
        <w:br/>
        <w:t>w 1 egzemplarzu, czytelna. Z</w:t>
      </w:r>
      <w:r w:rsidR="00FA1D4A" w:rsidRPr="00EE1F9A">
        <w:rPr>
          <w:bCs/>
          <w:sz w:val="24"/>
          <w:szCs w:val="24"/>
        </w:rPr>
        <w:t xml:space="preserve">aleca się, aby oferta była podpisana na każdej </w:t>
      </w:r>
      <w:r w:rsidR="00FA1D4A" w:rsidRPr="00EE1F9A">
        <w:rPr>
          <w:bCs/>
          <w:sz w:val="24"/>
          <w:szCs w:val="24"/>
        </w:rPr>
        <w:br/>
        <w:t xml:space="preserve">z zapisanych stron przez osobę uprawnioną do reprezentowania firmy </w:t>
      </w:r>
      <w:r w:rsidR="00FA1D4A" w:rsidRPr="00EE1F9A">
        <w:rPr>
          <w:bCs/>
          <w:sz w:val="24"/>
          <w:szCs w:val="24"/>
        </w:rPr>
        <w:br/>
        <w:t xml:space="preserve">w obrocie gospodarczym, zgodnie z aktem rejestracyjnym i wymogami ustawowymi. </w:t>
      </w:r>
      <w:r w:rsidR="00FA1D4A" w:rsidRPr="00EE1F9A">
        <w:rPr>
          <w:bCs/>
          <w:sz w:val="24"/>
          <w:szCs w:val="24"/>
        </w:rPr>
        <w:br/>
        <w:t xml:space="preserve">W przypadku reprezentacji firmy przez osobę, której uprawnienia nie wynikają </w:t>
      </w:r>
      <w:r w:rsidR="00FA1D4A" w:rsidRPr="00EE1F9A">
        <w:rPr>
          <w:bCs/>
          <w:sz w:val="24"/>
          <w:szCs w:val="24"/>
        </w:rPr>
        <w:br/>
        <w:t>z dokumentów rejestrowych, do oferty musi być załączone upoważnienie dla takiej osoby.</w:t>
      </w:r>
    </w:p>
    <w:p w14:paraId="21C1043A" w14:textId="77777777" w:rsidR="00FA1D4A" w:rsidRPr="00EE1F9A" w:rsidRDefault="00281D11" w:rsidP="005D2DE0">
      <w:pPr>
        <w:tabs>
          <w:tab w:val="left" w:pos="-1418"/>
        </w:tabs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.2</w:t>
      </w:r>
      <w:r w:rsidR="00FA1D4A" w:rsidRPr="00EE1F9A">
        <w:rPr>
          <w:b/>
          <w:bCs/>
          <w:sz w:val="24"/>
          <w:szCs w:val="24"/>
        </w:rPr>
        <w:t>.</w:t>
      </w:r>
      <w:r w:rsidR="00FA1D4A" w:rsidRPr="00EE1F9A">
        <w:rPr>
          <w:b/>
          <w:bCs/>
          <w:sz w:val="24"/>
          <w:szCs w:val="24"/>
        </w:rPr>
        <w:tab/>
      </w:r>
      <w:r w:rsidR="00FA1D4A" w:rsidRPr="00127869">
        <w:rPr>
          <w:bCs/>
          <w:sz w:val="24"/>
          <w:szCs w:val="24"/>
        </w:rPr>
        <w:t xml:space="preserve">Wszelkie kserokopie muszą być potwierdzone za zgodność z oryginałem </w:t>
      </w:r>
      <w:r w:rsidR="00FA1D4A" w:rsidRPr="00127869">
        <w:rPr>
          <w:bCs/>
          <w:sz w:val="24"/>
          <w:szCs w:val="24"/>
        </w:rPr>
        <w:br/>
        <w:t>i podpisane przez osobę uprawnioną do reprezentowania firmy w obrocie gospodarczym zgodnie z aktem rejestracyjnym i wymogami ustawowymi.</w:t>
      </w:r>
      <w:r w:rsidR="00FA1D4A" w:rsidRPr="00EE1F9A">
        <w:rPr>
          <w:bCs/>
          <w:sz w:val="24"/>
          <w:szCs w:val="24"/>
        </w:rPr>
        <w:t xml:space="preserve"> Poświadczenie za zgodność z oryginałem winno być sporządzone </w:t>
      </w:r>
      <w:r w:rsidR="00FA1D4A" w:rsidRPr="00EE1F9A">
        <w:rPr>
          <w:bCs/>
          <w:sz w:val="24"/>
          <w:szCs w:val="24"/>
        </w:rPr>
        <w:br/>
        <w:t xml:space="preserve">w sposób umożliwiający identyfikację podpisu (np. wraz z imienną pieczątką osoby </w:t>
      </w:r>
      <w:r w:rsidR="00FA1D4A" w:rsidRPr="00127869">
        <w:rPr>
          <w:bCs/>
          <w:sz w:val="24"/>
          <w:szCs w:val="24"/>
        </w:rPr>
        <w:t>poświadczającej kopię dokumentu za zgodność z orygin</w:t>
      </w:r>
      <w:r w:rsidR="00FA1D4A" w:rsidRPr="00EE1F9A">
        <w:rPr>
          <w:bCs/>
          <w:sz w:val="24"/>
          <w:szCs w:val="24"/>
        </w:rPr>
        <w:t xml:space="preserve">ałem).  </w:t>
      </w:r>
    </w:p>
    <w:p w14:paraId="04CBE07E" w14:textId="77777777" w:rsidR="00FA1D4A" w:rsidRPr="00EE1F9A" w:rsidRDefault="00281D11" w:rsidP="005D2DE0">
      <w:pPr>
        <w:tabs>
          <w:tab w:val="left" w:pos="-1418"/>
        </w:tabs>
        <w:spacing w:line="276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.3</w:t>
      </w:r>
      <w:r w:rsidR="00FA1D4A" w:rsidRPr="00EE1F9A">
        <w:rPr>
          <w:b/>
          <w:bCs/>
          <w:sz w:val="24"/>
          <w:szCs w:val="24"/>
        </w:rPr>
        <w:t>.</w:t>
      </w:r>
      <w:r w:rsidR="00FA1D4A" w:rsidRPr="00EE1F9A">
        <w:rPr>
          <w:b/>
          <w:bCs/>
          <w:sz w:val="24"/>
          <w:szCs w:val="24"/>
        </w:rPr>
        <w:tab/>
      </w:r>
      <w:r w:rsidR="00FA1D4A" w:rsidRPr="00127869">
        <w:rPr>
          <w:bCs/>
          <w:sz w:val="24"/>
          <w:szCs w:val="24"/>
        </w:rPr>
        <w:t>Ofertę należy złożyć w zamkniętej trwale kopercie z dopiskiem:</w:t>
      </w:r>
      <w:r w:rsidR="00FA1D4A" w:rsidRPr="00EE1F9A">
        <w:rPr>
          <w:b/>
          <w:bCs/>
          <w:sz w:val="24"/>
          <w:szCs w:val="24"/>
        </w:rPr>
        <w:t xml:space="preserve"> </w:t>
      </w:r>
    </w:p>
    <w:p w14:paraId="1C700254" w14:textId="30BF8FCF" w:rsidR="00FA1D4A" w:rsidRPr="006D28FB" w:rsidRDefault="006D28FB" w:rsidP="005D2DE0">
      <w:pPr>
        <w:pStyle w:val="Nagwek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16D0E" w:rsidRPr="006D28FB">
        <w:rPr>
          <w:b/>
          <w:bCs/>
          <w:sz w:val="24"/>
          <w:szCs w:val="24"/>
        </w:rPr>
        <w:t>„</w:t>
      </w:r>
      <w:r w:rsidR="001116D5">
        <w:rPr>
          <w:b/>
          <w:bCs/>
          <w:sz w:val="24"/>
          <w:szCs w:val="24"/>
        </w:rPr>
        <w:t>Sprzedaż, dostarczenie</w:t>
      </w:r>
      <w:r w:rsidRPr="006D28FB">
        <w:rPr>
          <w:b/>
          <w:bCs/>
          <w:sz w:val="24"/>
          <w:szCs w:val="24"/>
        </w:rPr>
        <w:t xml:space="preserve"> i montaż skrzynek lokatorskich na terenie osiedla budownictwa mieszkaniowego wielorodzinnego przy ul. Darzyborskiej</w:t>
      </w:r>
      <w:r w:rsidR="00B37BA5">
        <w:rPr>
          <w:b/>
          <w:bCs/>
          <w:sz w:val="24"/>
          <w:szCs w:val="24"/>
        </w:rPr>
        <w:t xml:space="preserve"> </w:t>
      </w:r>
      <w:r w:rsidR="00B37BA5" w:rsidRPr="006D2FC3">
        <w:rPr>
          <w:b/>
          <w:sz w:val="24"/>
          <w:szCs w:val="24"/>
        </w:rPr>
        <w:t>17 – 17 E</w:t>
      </w:r>
      <w:r w:rsidRPr="006D28FB">
        <w:rPr>
          <w:b/>
          <w:bCs/>
          <w:sz w:val="24"/>
          <w:szCs w:val="24"/>
        </w:rPr>
        <w:t xml:space="preserve"> w Poznaniu” </w:t>
      </w:r>
      <w:r w:rsidR="00A03065">
        <w:rPr>
          <w:b/>
          <w:bCs/>
          <w:sz w:val="24"/>
          <w:szCs w:val="24"/>
        </w:rPr>
        <w:t xml:space="preserve">- nie otwierać przed </w:t>
      </w:r>
      <w:r w:rsidR="00EF43D7">
        <w:rPr>
          <w:b/>
          <w:bCs/>
          <w:sz w:val="24"/>
          <w:szCs w:val="24"/>
        </w:rPr>
        <w:t>23.03.</w:t>
      </w:r>
      <w:r w:rsidR="00A03065">
        <w:rPr>
          <w:b/>
          <w:bCs/>
          <w:sz w:val="24"/>
          <w:szCs w:val="24"/>
        </w:rPr>
        <w:t>2020</w:t>
      </w:r>
      <w:r w:rsidR="00FA1D4A" w:rsidRPr="006D28FB">
        <w:rPr>
          <w:b/>
          <w:bCs/>
          <w:sz w:val="24"/>
          <w:szCs w:val="24"/>
        </w:rPr>
        <w:t xml:space="preserve"> r., godz.</w:t>
      </w:r>
      <w:r w:rsidR="00EF43D7">
        <w:rPr>
          <w:b/>
          <w:bCs/>
          <w:sz w:val="24"/>
          <w:szCs w:val="24"/>
        </w:rPr>
        <w:t>12.15.</w:t>
      </w:r>
      <w:r w:rsidR="00FA1D4A" w:rsidRPr="006D28FB">
        <w:rPr>
          <w:b/>
          <w:bCs/>
          <w:sz w:val="24"/>
          <w:szCs w:val="24"/>
        </w:rPr>
        <w:t xml:space="preserve"> </w:t>
      </w:r>
    </w:p>
    <w:p w14:paraId="1016035C" w14:textId="77777777" w:rsidR="00FA1D4A" w:rsidRPr="00E47CC0" w:rsidRDefault="00281D11" w:rsidP="005D2DE0">
      <w:pPr>
        <w:tabs>
          <w:tab w:val="left" w:pos="-1418"/>
        </w:tabs>
        <w:spacing w:line="276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.4.</w:t>
      </w:r>
      <w:r w:rsidR="00FA1D4A" w:rsidRPr="00E47CC0">
        <w:rPr>
          <w:b/>
          <w:bCs/>
          <w:sz w:val="24"/>
          <w:szCs w:val="24"/>
        </w:rPr>
        <w:tab/>
      </w:r>
      <w:r w:rsidR="00FA1D4A" w:rsidRPr="00127869">
        <w:rPr>
          <w:bCs/>
          <w:sz w:val="24"/>
          <w:szCs w:val="24"/>
        </w:rPr>
        <w:t>Wykonawca może złożyć tylko jedną ofertę. Złożenie większej liczby ofert spowoduje wykluczenie Wykonawcy</w:t>
      </w:r>
      <w:r w:rsidR="00FA1D4A" w:rsidRPr="00EE1F9A">
        <w:rPr>
          <w:bCs/>
          <w:sz w:val="24"/>
          <w:szCs w:val="24"/>
        </w:rPr>
        <w:t>.</w:t>
      </w:r>
    </w:p>
    <w:p w14:paraId="378B8A0C" w14:textId="77777777" w:rsidR="00FA1D4A" w:rsidRPr="00EE1F9A" w:rsidRDefault="00281D11" w:rsidP="005D2DE0">
      <w:pPr>
        <w:tabs>
          <w:tab w:val="left" w:pos="-1418"/>
        </w:tabs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A1D4A" w:rsidRPr="00E47CC0">
        <w:rPr>
          <w:b/>
          <w:bCs/>
          <w:sz w:val="24"/>
          <w:szCs w:val="24"/>
        </w:rPr>
        <w:t>.5.</w:t>
      </w:r>
      <w:r w:rsidR="00FA1D4A" w:rsidRPr="00E47CC0">
        <w:rPr>
          <w:b/>
          <w:bCs/>
          <w:sz w:val="24"/>
          <w:szCs w:val="24"/>
        </w:rPr>
        <w:tab/>
      </w:r>
      <w:r w:rsidR="00FA1D4A" w:rsidRPr="00127869">
        <w:rPr>
          <w:bCs/>
          <w:sz w:val="24"/>
          <w:szCs w:val="24"/>
        </w:rPr>
        <w:t>Zaleca się, aby oferta wraz ze wszystkimi załącznikami była trwale spięta</w:t>
      </w:r>
      <w:r w:rsidR="00FA1D4A" w:rsidRPr="00EE1F9A">
        <w:rPr>
          <w:bCs/>
          <w:sz w:val="24"/>
          <w:szCs w:val="24"/>
        </w:rPr>
        <w:t>.</w:t>
      </w:r>
    </w:p>
    <w:p w14:paraId="7F3BB13B" w14:textId="77777777" w:rsidR="00FA1D4A" w:rsidRPr="00E47CC0" w:rsidRDefault="00FA1D4A" w:rsidP="00FA1D4A">
      <w:pPr>
        <w:spacing w:line="276" w:lineRule="auto"/>
        <w:jc w:val="both"/>
        <w:rPr>
          <w:b/>
          <w:bCs/>
          <w:sz w:val="24"/>
          <w:szCs w:val="24"/>
        </w:rPr>
      </w:pPr>
    </w:p>
    <w:p w14:paraId="300B15E0" w14:textId="77777777" w:rsidR="00FA1D4A" w:rsidRPr="00E47CC0" w:rsidRDefault="00281D11" w:rsidP="00FA1D4A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A1D4A" w:rsidRPr="00E47CC0">
        <w:rPr>
          <w:b/>
          <w:bCs/>
          <w:sz w:val="24"/>
          <w:szCs w:val="24"/>
        </w:rPr>
        <w:t>. Termin i miejsce składania i otwarcia ofert:</w:t>
      </w:r>
      <w:r w:rsidR="00FA1D4A" w:rsidRPr="00E47CC0">
        <w:rPr>
          <w:sz w:val="24"/>
          <w:szCs w:val="24"/>
        </w:rPr>
        <w:t xml:space="preserve"> </w:t>
      </w:r>
    </w:p>
    <w:p w14:paraId="34530C84" w14:textId="590F61D7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A1D4A" w:rsidRPr="00E47CC0">
        <w:rPr>
          <w:b/>
          <w:bCs/>
          <w:sz w:val="24"/>
          <w:szCs w:val="24"/>
        </w:rPr>
        <w:t>.1.</w:t>
      </w:r>
      <w:r w:rsidR="00FA1D4A" w:rsidRPr="00E47CC0">
        <w:rPr>
          <w:sz w:val="24"/>
          <w:szCs w:val="24"/>
        </w:rPr>
        <w:tab/>
        <w:t>Oferty należy złożyć do dnia</w:t>
      </w:r>
      <w:r w:rsidR="00FA1D4A" w:rsidRPr="00E47CC0">
        <w:rPr>
          <w:b/>
          <w:bCs/>
          <w:sz w:val="24"/>
          <w:szCs w:val="24"/>
        </w:rPr>
        <w:t xml:space="preserve"> </w:t>
      </w:r>
      <w:r w:rsidR="00EF43D7">
        <w:rPr>
          <w:b/>
          <w:bCs/>
          <w:sz w:val="24"/>
          <w:szCs w:val="24"/>
        </w:rPr>
        <w:t xml:space="preserve">23.03.2020 </w:t>
      </w:r>
      <w:r w:rsidR="00FA1D4A" w:rsidRPr="00E47CC0">
        <w:rPr>
          <w:b/>
          <w:bCs/>
          <w:sz w:val="24"/>
          <w:szCs w:val="24"/>
        </w:rPr>
        <w:t xml:space="preserve">r. godz. </w:t>
      </w:r>
      <w:r w:rsidR="001727A6">
        <w:rPr>
          <w:b/>
          <w:bCs/>
          <w:sz w:val="24"/>
          <w:szCs w:val="24"/>
        </w:rPr>
        <w:t>12.00</w:t>
      </w:r>
      <w:r w:rsidR="00FA1D4A" w:rsidRPr="00E47CC0">
        <w:rPr>
          <w:sz w:val="24"/>
          <w:szCs w:val="24"/>
        </w:rPr>
        <w:t xml:space="preserve"> w siedzibie Zamawiającego przy ul. Matejki 57 </w:t>
      </w:r>
      <w:r w:rsidR="00EF43D7">
        <w:rPr>
          <w:sz w:val="24"/>
          <w:szCs w:val="24"/>
        </w:rPr>
        <w:t xml:space="preserve"> w Poznaniu – KANCELARIA.</w:t>
      </w:r>
    </w:p>
    <w:p w14:paraId="7113EB22" w14:textId="77777777" w:rsidR="00FA1D4A" w:rsidRPr="00E47CC0" w:rsidRDefault="00FA1D4A" w:rsidP="005D2DE0">
      <w:pPr>
        <w:spacing w:line="276" w:lineRule="auto"/>
        <w:ind w:left="1134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Oferty złożone po terminie zostaną niezwłocznie zwrócone Wykonawcom.</w:t>
      </w:r>
    </w:p>
    <w:p w14:paraId="2430669F" w14:textId="5AA2F6B1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A1D4A" w:rsidRPr="00E47CC0">
        <w:rPr>
          <w:b/>
          <w:bCs/>
          <w:sz w:val="24"/>
          <w:szCs w:val="24"/>
        </w:rPr>
        <w:t>.2.</w:t>
      </w:r>
      <w:r w:rsidR="00FA1D4A" w:rsidRPr="00E47CC0">
        <w:rPr>
          <w:sz w:val="24"/>
          <w:szCs w:val="24"/>
        </w:rPr>
        <w:tab/>
        <w:t xml:space="preserve">Otwarcie złożonych ofert nastąpi w dniu </w:t>
      </w:r>
      <w:r w:rsidR="00EF43D7">
        <w:rPr>
          <w:b/>
          <w:bCs/>
          <w:sz w:val="24"/>
          <w:szCs w:val="24"/>
        </w:rPr>
        <w:t xml:space="preserve">23.03.2020 </w:t>
      </w:r>
      <w:r w:rsidR="00FA1D4A" w:rsidRPr="00E47CC0">
        <w:rPr>
          <w:b/>
          <w:bCs/>
          <w:sz w:val="24"/>
          <w:szCs w:val="24"/>
        </w:rPr>
        <w:t xml:space="preserve">r. godz. </w:t>
      </w:r>
      <w:r w:rsidR="001727A6">
        <w:rPr>
          <w:b/>
          <w:bCs/>
          <w:sz w:val="24"/>
          <w:szCs w:val="24"/>
        </w:rPr>
        <w:t>12.15</w:t>
      </w:r>
      <w:r w:rsidR="00FA1D4A" w:rsidRPr="00E47CC0">
        <w:rPr>
          <w:sz w:val="24"/>
          <w:szCs w:val="24"/>
        </w:rPr>
        <w:br/>
        <w:t>w siedzibie Zamawiającego</w:t>
      </w:r>
      <w:r w:rsidR="00EF43D7">
        <w:rPr>
          <w:sz w:val="24"/>
          <w:szCs w:val="24"/>
        </w:rPr>
        <w:t xml:space="preserve"> </w:t>
      </w:r>
      <w:r w:rsidR="00EF43D7" w:rsidRPr="00EF43D7">
        <w:rPr>
          <w:sz w:val="24"/>
          <w:szCs w:val="24"/>
        </w:rPr>
        <w:t>przy ul. Matejki 57  w Poznaniu – KANCELARIA.</w:t>
      </w:r>
    </w:p>
    <w:p w14:paraId="6FDDB18F" w14:textId="77777777" w:rsidR="00FA1D4A" w:rsidRPr="00E47CC0" w:rsidRDefault="00FA1D4A" w:rsidP="005D2DE0">
      <w:pPr>
        <w:spacing w:line="276" w:lineRule="auto"/>
        <w:ind w:left="1134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Bezpośrednio przed otwarciem ofert Zamawiający poda kwotę, jaką zamierza przeznaczyć na sfinansowanie zamówienia. </w:t>
      </w:r>
    </w:p>
    <w:p w14:paraId="26F1A5F3" w14:textId="77777777" w:rsidR="00FA1D4A" w:rsidRPr="00E47CC0" w:rsidRDefault="00281D11" w:rsidP="005D2DE0">
      <w:p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A1D4A" w:rsidRPr="00E47CC0">
        <w:rPr>
          <w:b/>
          <w:sz w:val="24"/>
          <w:szCs w:val="24"/>
        </w:rPr>
        <w:t xml:space="preserve">.3. </w:t>
      </w:r>
      <w:r w:rsidR="00EA7AB3">
        <w:rPr>
          <w:b/>
          <w:sz w:val="24"/>
          <w:szCs w:val="24"/>
        </w:rPr>
        <w:t xml:space="preserve"> </w:t>
      </w:r>
      <w:r w:rsidR="00FA1D4A" w:rsidRPr="00E47CC0">
        <w:rPr>
          <w:sz w:val="24"/>
          <w:szCs w:val="24"/>
        </w:rPr>
        <w:t>Oferty przesłane faxem</w:t>
      </w:r>
      <w:r w:rsidR="00FA1D4A">
        <w:rPr>
          <w:sz w:val="24"/>
          <w:szCs w:val="24"/>
        </w:rPr>
        <w:t xml:space="preserve"> oraz mailem</w:t>
      </w:r>
      <w:r w:rsidR="00FA1D4A" w:rsidRPr="00E47CC0">
        <w:rPr>
          <w:sz w:val="24"/>
          <w:szCs w:val="24"/>
        </w:rPr>
        <w:t xml:space="preserve"> zostaną odrzucone i nie będą rozpatrywane </w:t>
      </w:r>
      <w:r w:rsidR="00FA1D4A" w:rsidRPr="00E47CC0">
        <w:rPr>
          <w:sz w:val="24"/>
          <w:szCs w:val="24"/>
        </w:rPr>
        <w:br/>
        <w:t xml:space="preserve">            w postępowaniu.</w:t>
      </w:r>
    </w:p>
    <w:p w14:paraId="1F781D71" w14:textId="77777777" w:rsidR="00FA1D4A" w:rsidRDefault="00281D11" w:rsidP="005D2DE0">
      <w:pPr>
        <w:tabs>
          <w:tab w:val="left" w:pos="1134"/>
        </w:tabs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A1D4A" w:rsidRPr="00E47CC0">
        <w:rPr>
          <w:b/>
          <w:bCs/>
          <w:sz w:val="24"/>
          <w:szCs w:val="24"/>
        </w:rPr>
        <w:t>.4</w:t>
      </w:r>
      <w:r w:rsidR="00FA1D4A" w:rsidRPr="00E47CC0">
        <w:rPr>
          <w:sz w:val="24"/>
          <w:szCs w:val="24"/>
        </w:rPr>
        <w:t>.  Wykonawca może przed upływem terminu do składania ofert zmienić lub wycofać ofertę.</w:t>
      </w:r>
    </w:p>
    <w:p w14:paraId="5E0E3A70" w14:textId="643FA00E" w:rsidR="00FA1D4A" w:rsidRDefault="00FA1D4A" w:rsidP="00FA1D4A">
      <w:pPr>
        <w:tabs>
          <w:tab w:val="left" w:pos="1134"/>
        </w:tabs>
        <w:spacing w:line="276" w:lineRule="auto"/>
        <w:ind w:left="1134" w:hanging="708"/>
        <w:jc w:val="both"/>
        <w:rPr>
          <w:sz w:val="24"/>
          <w:szCs w:val="24"/>
        </w:rPr>
      </w:pPr>
    </w:p>
    <w:p w14:paraId="62E4B1FA" w14:textId="77777777" w:rsidR="00FA1D4A" w:rsidRPr="00E47CC0" w:rsidRDefault="00281D11" w:rsidP="00FA1D4A">
      <w:pPr>
        <w:tabs>
          <w:tab w:val="left" w:pos="284"/>
          <w:tab w:val="left" w:pos="567"/>
        </w:tabs>
        <w:spacing w:line="276" w:lineRule="auto"/>
        <w:ind w:right="-2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A1D4A" w:rsidRPr="00E47CC0">
        <w:rPr>
          <w:b/>
          <w:bCs/>
          <w:sz w:val="24"/>
          <w:szCs w:val="24"/>
        </w:rPr>
        <w:t>. Sposób obliczenia ceny.</w:t>
      </w:r>
    </w:p>
    <w:p w14:paraId="7A8CB51C" w14:textId="77777777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A1D4A" w:rsidRPr="00E47CC0">
        <w:rPr>
          <w:b/>
          <w:bCs/>
          <w:sz w:val="24"/>
          <w:szCs w:val="24"/>
        </w:rPr>
        <w:t>.1</w:t>
      </w:r>
      <w:r w:rsidR="00FA1D4A" w:rsidRPr="00E47CC0">
        <w:rPr>
          <w:sz w:val="24"/>
          <w:szCs w:val="24"/>
        </w:rPr>
        <w:t>.</w:t>
      </w:r>
      <w:r w:rsidR="00FA1D4A" w:rsidRPr="00E47CC0">
        <w:rPr>
          <w:sz w:val="24"/>
          <w:szCs w:val="24"/>
        </w:rPr>
        <w:tab/>
        <w:t>Cena oferty jest ceną ryczałtową i nie będzie podlegała zmianie.</w:t>
      </w:r>
    </w:p>
    <w:p w14:paraId="030CE597" w14:textId="77777777" w:rsidR="00FA1D4A" w:rsidRPr="00203DAC" w:rsidRDefault="00281D11" w:rsidP="005D2DE0">
      <w:pPr>
        <w:tabs>
          <w:tab w:val="left" w:pos="993"/>
        </w:tabs>
        <w:spacing w:line="276" w:lineRule="auto"/>
        <w:ind w:left="1134" w:hanging="708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</w:t>
      </w:r>
      <w:r w:rsidR="00FA1D4A" w:rsidRPr="00E47CC0">
        <w:rPr>
          <w:b/>
          <w:bCs/>
          <w:sz w:val="24"/>
          <w:szCs w:val="24"/>
        </w:rPr>
        <w:t>.2.</w:t>
      </w:r>
      <w:r w:rsidR="00FA1D4A" w:rsidRPr="00E47CC0">
        <w:rPr>
          <w:b/>
          <w:bCs/>
          <w:sz w:val="24"/>
          <w:szCs w:val="24"/>
        </w:rPr>
        <w:tab/>
        <w:t xml:space="preserve">  </w:t>
      </w:r>
      <w:r w:rsidR="00FA1D4A" w:rsidRPr="00E47CC0">
        <w:rPr>
          <w:sz w:val="24"/>
          <w:szCs w:val="24"/>
        </w:rPr>
        <w:t>Oferowana cena za wykonanie przedmiotu zamówienia stanowić będzie wynagrodzenie za wszystkie roboty określ</w:t>
      </w:r>
      <w:r w:rsidR="00FA1D4A">
        <w:rPr>
          <w:sz w:val="24"/>
          <w:szCs w:val="24"/>
        </w:rPr>
        <w:t>one w</w:t>
      </w:r>
      <w:r w:rsidR="00227F6F">
        <w:rPr>
          <w:sz w:val="24"/>
          <w:szCs w:val="24"/>
        </w:rPr>
        <w:t xml:space="preserve"> IWZ wraz z załącznikami </w:t>
      </w:r>
      <w:r w:rsidR="00616F54">
        <w:rPr>
          <w:sz w:val="24"/>
          <w:szCs w:val="24"/>
        </w:rPr>
        <w:t xml:space="preserve"> powziętych informacjach w czasie </w:t>
      </w:r>
      <w:r w:rsidR="00FA1D4A">
        <w:rPr>
          <w:sz w:val="24"/>
          <w:szCs w:val="24"/>
        </w:rPr>
        <w:t xml:space="preserve"> dokonanej wizji lokalnej</w:t>
      </w:r>
      <w:r w:rsidR="00BD007A">
        <w:rPr>
          <w:sz w:val="24"/>
          <w:szCs w:val="24"/>
        </w:rPr>
        <w:t>.</w:t>
      </w:r>
    </w:p>
    <w:p w14:paraId="20D0936C" w14:textId="77777777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A1D4A" w:rsidRPr="00E47CC0">
        <w:rPr>
          <w:b/>
          <w:bCs/>
          <w:sz w:val="24"/>
          <w:szCs w:val="24"/>
        </w:rPr>
        <w:t>.3.</w:t>
      </w:r>
      <w:r w:rsidR="00FA1D4A" w:rsidRPr="00E47CC0">
        <w:rPr>
          <w:b/>
          <w:bCs/>
          <w:sz w:val="24"/>
          <w:szCs w:val="24"/>
        </w:rPr>
        <w:tab/>
      </w:r>
      <w:r w:rsidR="00FA1D4A" w:rsidRPr="00E47CC0">
        <w:rPr>
          <w:sz w:val="24"/>
          <w:szCs w:val="24"/>
        </w:rPr>
        <w:t>Cenę należy podać w PLN</w:t>
      </w:r>
      <w:r w:rsidR="00FA1D4A">
        <w:rPr>
          <w:sz w:val="24"/>
          <w:szCs w:val="24"/>
        </w:rPr>
        <w:t xml:space="preserve"> (netto i brutto)</w:t>
      </w:r>
      <w:r w:rsidR="00FA1D4A" w:rsidRPr="00E47CC0">
        <w:rPr>
          <w:sz w:val="24"/>
          <w:szCs w:val="24"/>
        </w:rPr>
        <w:t xml:space="preserve"> cyfrowo i sł</w:t>
      </w:r>
      <w:r w:rsidR="00FA1D4A">
        <w:rPr>
          <w:sz w:val="24"/>
          <w:szCs w:val="24"/>
        </w:rPr>
        <w:t>ownie z wyodrębnieniem podatku od towarów i usług VAT w rozbiciu na poszczególne elementy oferty.</w:t>
      </w:r>
    </w:p>
    <w:p w14:paraId="7CB4473D" w14:textId="77777777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A1D4A" w:rsidRPr="00E47CC0">
        <w:rPr>
          <w:b/>
          <w:bCs/>
          <w:sz w:val="24"/>
          <w:szCs w:val="24"/>
        </w:rPr>
        <w:t xml:space="preserve">.4.   </w:t>
      </w:r>
      <w:r w:rsidR="00FA1D4A" w:rsidRPr="00E47CC0">
        <w:rPr>
          <w:sz w:val="24"/>
          <w:szCs w:val="24"/>
        </w:rPr>
        <w:t>Ceny podane w formularzu ofertowym należy podać z dokładnością do dwóch miejsc po przecinku, przy czym Zamawiający przyjmuje arytmetyczny sposób zaokrąglenia cen, a więc cenę, której trzecie miejsce po przecinku jest mniejsze niż 5 zaokrągla się w dół, a cenę, której trzecie miejsce po przecinku jest równe lub większe niż 5 zaokrągla się do pełnego grosza, np.: 0,624 zł zaokrąglamy do</w:t>
      </w:r>
      <w:r w:rsidR="004B4138">
        <w:rPr>
          <w:sz w:val="24"/>
          <w:szCs w:val="24"/>
        </w:rPr>
        <w:t> </w:t>
      </w:r>
      <w:r w:rsidR="00FA1D4A" w:rsidRPr="00E47CC0">
        <w:rPr>
          <w:sz w:val="24"/>
          <w:szCs w:val="24"/>
        </w:rPr>
        <w:t>0,62 zł., jest 0,625 zł. zaokrąglamy do 0,63 zł.</w:t>
      </w:r>
    </w:p>
    <w:p w14:paraId="2B1DD810" w14:textId="77777777" w:rsidR="00812841" w:rsidRPr="00E47CC0" w:rsidRDefault="00281D11" w:rsidP="005D2DE0">
      <w:pPr>
        <w:tabs>
          <w:tab w:val="left" w:pos="993"/>
        </w:tabs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A1D4A" w:rsidRPr="00E47CC0">
        <w:rPr>
          <w:b/>
          <w:bCs/>
          <w:sz w:val="24"/>
          <w:szCs w:val="24"/>
        </w:rPr>
        <w:t xml:space="preserve">.5.  </w:t>
      </w:r>
      <w:r w:rsidR="00FA1D4A" w:rsidRPr="00E47CC0">
        <w:rPr>
          <w:sz w:val="24"/>
          <w:szCs w:val="24"/>
        </w:rPr>
        <w:t xml:space="preserve">Cena musi uwzględniać wszystkie wymagania niniejszych IWZ oraz obejmować wszelkie koszty, jakie poniesie Wykonawca z tytułu należytej oraz </w:t>
      </w:r>
      <w:r w:rsidR="00FA1D4A">
        <w:rPr>
          <w:sz w:val="24"/>
          <w:szCs w:val="24"/>
        </w:rPr>
        <w:t xml:space="preserve">zgodnej </w:t>
      </w:r>
      <w:r w:rsidR="00810B39">
        <w:rPr>
          <w:sz w:val="24"/>
          <w:szCs w:val="24"/>
        </w:rPr>
        <w:t>z </w:t>
      </w:r>
      <w:r w:rsidR="00FA1D4A" w:rsidRPr="00E47CC0">
        <w:rPr>
          <w:sz w:val="24"/>
          <w:szCs w:val="24"/>
        </w:rPr>
        <w:t xml:space="preserve">obowiązującymi przepisami realizacji przedmiotu zamówienia, dokumentuje koszty wszystkich innych robót przygotowawczych i innych czynności niezbędnych do </w:t>
      </w:r>
      <w:r w:rsidR="00FA1D4A">
        <w:rPr>
          <w:sz w:val="24"/>
          <w:szCs w:val="24"/>
        </w:rPr>
        <w:t>wykonania przedmiotu zamówienia,.</w:t>
      </w:r>
      <w:r w:rsidR="00812841" w:rsidDel="00812841">
        <w:rPr>
          <w:sz w:val="24"/>
          <w:szCs w:val="24"/>
        </w:rPr>
        <w:t xml:space="preserve"> </w:t>
      </w:r>
    </w:p>
    <w:p w14:paraId="32F69CAE" w14:textId="77777777" w:rsidR="00812841" w:rsidRDefault="00812841" w:rsidP="00812841">
      <w:pPr>
        <w:tabs>
          <w:tab w:val="left" w:pos="993"/>
        </w:tabs>
        <w:spacing w:line="276" w:lineRule="auto"/>
        <w:ind w:left="1134" w:hanging="708"/>
        <w:jc w:val="both"/>
        <w:rPr>
          <w:b/>
          <w:bCs/>
          <w:sz w:val="24"/>
          <w:szCs w:val="24"/>
        </w:rPr>
      </w:pPr>
    </w:p>
    <w:p w14:paraId="39E581E6" w14:textId="77777777" w:rsidR="00FA1D4A" w:rsidRPr="00E47CC0" w:rsidRDefault="00281D11" w:rsidP="005D2DE0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A1D4A" w:rsidRPr="00E47CC0">
        <w:rPr>
          <w:b/>
          <w:bCs/>
          <w:sz w:val="24"/>
          <w:szCs w:val="24"/>
        </w:rPr>
        <w:t>. Kryteria oceny ofert:</w:t>
      </w:r>
    </w:p>
    <w:p w14:paraId="34B5215B" w14:textId="77777777" w:rsidR="00FA1D4A" w:rsidRPr="00E47CC0" w:rsidRDefault="00FA1D4A" w:rsidP="00FA1D4A">
      <w:p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      Zamawiający będzie się kierował następującym kryterium oceny ofert: </w:t>
      </w:r>
    </w:p>
    <w:p w14:paraId="23CD80DE" w14:textId="77777777" w:rsidR="00FA1D4A" w:rsidRDefault="00FA1D4A" w:rsidP="00FA1D4A">
      <w:pPr>
        <w:spacing w:line="276" w:lineRule="auto"/>
        <w:ind w:left="426" w:hanging="426"/>
        <w:jc w:val="both"/>
        <w:rPr>
          <w:b/>
          <w:i/>
          <w:sz w:val="24"/>
          <w:szCs w:val="24"/>
          <w:u w:val="single"/>
        </w:rPr>
      </w:pPr>
      <w:r w:rsidRPr="00E47CC0">
        <w:rPr>
          <w:b/>
          <w:i/>
          <w:sz w:val="24"/>
          <w:szCs w:val="24"/>
        </w:rPr>
        <w:t xml:space="preserve">      </w:t>
      </w:r>
      <w:r w:rsidRPr="00E47CC0">
        <w:rPr>
          <w:b/>
          <w:i/>
          <w:sz w:val="24"/>
          <w:szCs w:val="24"/>
          <w:u w:val="single"/>
        </w:rPr>
        <w:t>cena brutto -  100%</w:t>
      </w:r>
    </w:p>
    <w:p w14:paraId="1DD59234" w14:textId="77777777" w:rsidR="00EA7AB3" w:rsidRPr="00A1369F" w:rsidRDefault="00EA7AB3" w:rsidP="00FA1D4A">
      <w:pPr>
        <w:spacing w:line="276" w:lineRule="auto"/>
        <w:ind w:left="426" w:hanging="426"/>
        <w:jc w:val="both"/>
        <w:rPr>
          <w:sz w:val="24"/>
          <w:szCs w:val="24"/>
          <w:u w:val="single"/>
        </w:rPr>
      </w:pPr>
    </w:p>
    <w:p w14:paraId="2556884B" w14:textId="77777777" w:rsidR="00FA1D4A" w:rsidRPr="00E47CC0" w:rsidRDefault="00281D11" w:rsidP="00FA1D4A">
      <w:pPr>
        <w:tabs>
          <w:tab w:val="right" w:pos="8080"/>
        </w:tabs>
        <w:spacing w:line="276" w:lineRule="auto"/>
        <w:ind w:left="1134" w:hanging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="00FA1D4A" w:rsidRPr="00E47CC0">
        <w:rPr>
          <w:b/>
          <w:bCs/>
          <w:sz w:val="24"/>
          <w:szCs w:val="24"/>
        </w:rPr>
        <w:t>1</w:t>
      </w:r>
      <w:r w:rsidR="00EE1F9A">
        <w:rPr>
          <w:b/>
          <w:bCs/>
          <w:sz w:val="24"/>
          <w:szCs w:val="24"/>
        </w:rPr>
        <w:t>.</w:t>
      </w:r>
      <w:r w:rsidR="00FA1D4A" w:rsidRPr="00E47CC0">
        <w:rPr>
          <w:bCs/>
          <w:sz w:val="24"/>
          <w:szCs w:val="24"/>
        </w:rPr>
        <w:t xml:space="preserve"> Sposób przyznawania punktów: </w:t>
      </w:r>
    </w:p>
    <w:p w14:paraId="03B76FF4" w14:textId="77777777" w:rsidR="00FA1D4A" w:rsidRPr="00E47CC0" w:rsidRDefault="00FA1D4A" w:rsidP="00FA1D4A">
      <w:pPr>
        <w:tabs>
          <w:tab w:val="right" w:pos="8080"/>
        </w:tabs>
        <w:spacing w:line="276" w:lineRule="auto"/>
        <w:ind w:left="1134" w:hanging="708"/>
        <w:jc w:val="both"/>
        <w:rPr>
          <w:bCs/>
          <w:sz w:val="24"/>
          <w:szCs w:val="24"/>
        </w:rPr>
      </w:pPr>
    </w:p>
    <w:p w14:paraId="2F4E9ACA" w14:textId="77777777" w:rsidR="00FA1D4A" w:rsidRPr="00E47CC0" w:rsidRDefault="00FA1D4A" w:rsidP="00FA1D4A">
      <w:pPr>
        <w:pStyle w:val="Nagwek5"/>
        <w:spacing w:line="276" w:lineRule="auto"/>
        <w:ind w:left="708" w:firstLine="708"/>
        <w:jc w:val="left"/>
      </w:pPr>
      <w:r w:rsidRPr="00E47CC0">
        <w:t xml:space="preserve">                 Cena najniższa (brutto)</w:t>
      </w:r>
    </w:p>
    <w:p w14:paraId="7595053B" w14:textId="77777777" w:rsidR="00FA1D4A" w:rsidRPr="00E47CC0" w:rsidRDefault="00FA1D4A" w:rsidP="00FA1D4A">
      <w:pPr>
        <w:pStyle w:val="Nagwek2"/>
        <w:spacing w:line="276" w:lineRule="auto"/>
      </w:pPr>
      <w:r w:rsidRPr="00E47CC0">
        <w:rPr>
          <w:b/>
        </w:rPr>
        <w:t xml:space="preserve">                     C</w:t>
      </w:r>
      <w:r w:rsidRPr="00E47CC0">
        <w:t xml:space="preserve"> = ------------------------------------------------------   x 100 = max 100 pkt.</w:t>
      </w:r>
    </w:p>
    <w:p w14:paraId="70F69E12" w14:textId="77777777" w:rsidR="00FA1D4A" w:rsidRPr="00E47CC0" w:rsidRDefault="00FA1D4A" w:rsidP="00FA1D4A">
      <w:pPr>
        <w:pStyle w:val="Nagwek5"/>
        <w:spacing w:line="276" w:lineRule="auto"/>
        <w:jc w:val="left"/>
      </w:pPr>
      <w:r w:rsidRPr="00E47CC0">
        <w:t xml:space="preserve">                               Cena oferty sprawdzanej (brutto)</w:t>
      </w:r>
    </w:p>
    <w:p w14:paraId="401AF946" w14:textId="77777777" w:rsidR="00843DE0" w:rsidRDefault="00FA1D4A" w:rsidP="00FA1D4A">
      <w:pPr>
        <w:rPr>
          <w:sz w:val="24"/>
          <w:szCs w:val="24"/>
        </w:rPr>
      </w:pPr>
      <w:r w:rsidRPr="00E47CC0">
        <w:rPr>
          <w:sz w:val="24"/>
          <w:szCs w:val="24"/>
        </w:rPr>
        <w:t xml:space="preserve">   </w:t>
      </w:r>
    </w:p>
    <w:p w14:paraId="65D9B916" w14:textId="28B795F3" w:rsidR="00FA1D4A" w:rsidRPr="00E47CC0" w:rsidRDefault="00FA1D4A" w:rsidP="00FA1D4A">
      <w:pPr>
        <w:rPr>
          <w:sz w:val="24"/>
          <w:szCs w:val="24"/>
        </w:rPr>
      </w:pPr>
      <w:r w:rsidRPr="00E47CC0">
        <w:rPr>
          <w:sz w:val="24"/>
          <w:szCs w:val="24"/>
        </w:rPr>
        <w:t xml:space="preserve">    </w:t>
      </w:r>
      <w:r w:rsidR="005D2DE0">
        <w:rPr>
          <w:sz w:val="24"/>
          <w:szCs w:val="24"/>
        </w:rPr>
        <w:tab/>
        <w:t xml:space="preserve">    </w:t>
      </w:r>
      <w:r w:rsidRPr="00E47CC0">
        <w:rPr>
          <w:sz w:val="24"/>
          <w:szCs w:val="24"/>
        </w:rPr>
        <w:t xml:space="preserve"> Gdzie:</w:t>
      </w:r>
    </w:p>
    <w:p w14:paraId="6C9E65D8" w14:textId="77777777" w:rsidR="00FA1D4A" w:rsidRPr="00E47CC0" w:rsidRDefault="00FA1D4A" w:rsidP="00FA1D4A">
      <w:pPr>
        <w:rPr>
          <w:sz w:val="24"/>
          <w:szCs w:val="24"/>
        </w:rPr>
      </w:pPr>
      <w:r w:rsidRPr="00E47CC0">
        <w:rPr>
          <w:sz w:val="24"/>
          <w:szCs w:val="24"/>
        </w:rPr>
        <w:tab/>
      </w:r>
      <w:r w:rsidRPr="00E47CC0">
        <w:rPr>
          <w:sz w:val="24"/>
          <w:szCs w:val="24"/>
        </w:rPr>
        <w:tab/>
        <w:t>C- ilość punktów oferty badanej w kryterium cena ofertowa</w:t>
      </w:r>
    </w:p>
    <w:p w14:paraId="13B5FC0B" w14:textId="77777777" w:rsidR="00FA1D4A" w:rsidRPr="00E47CC0" w:rsidRDefault="00FA1D4A" w:rsidP="00FA1D4A">
      <w:pPr>
        <w:rPr>
          <w:sz w:val="24"/>
          <w:szCs w:val="24"/>
        </w:rPr>
      </w:pPr>
      <w:r w:rsidRPr="00E47CC0">
        <w:rPr>
          <w:sz w:val="24"/>
          <w:szCs w:val="24"/>
        </w:rPr>
        <w:tab/>
      </w:r>
    </w:p>
    <w:p w14:paraId="4792ED1D" w14:textId="77777777" w:rsidR="00FA1D4A" w:rsidRPr="00E47CC0" w:rsidRDefault="00281D11" w:rsidP="00FA1D4A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A1D4A" w:rsidRPr="00E47CC0">
        <w:rPr>
          <w:b/>
          <w:sz w:val="24"/>
          <w:szCs w:val="24"/>
        </w:rPr>
        <w:t>.2</w:t>
      </w:r>
      <w:r w:rsidR="00713FF4">
        <w:rPr>
          <w:sz w:val="24"/>
          <w:szCs w:val="24"/>
        </w:rPr>
        <w:t>.</w:t>
      </w:r>
      <w:r w:rsidR="00713FF4">
        <w:rPr>
          <w:sz w:val="24"/>
          <w:szCs w:val="24"/>
        </w:rPr>
        <w:tab/>
      </w:r>
      <w:r w:rsidR="00FA1D4A" w:rsidRPr="00E47CC0">
        <w:rPr>
          <w:sz w:val="24"/>
          <w:szCs w:val="24"/>
        </w:rPr>
        <w:t>Za najkorzystniejszą zostanie uznana oferta (spośród wszys</w:t>
      </w:r>
      <w:r w:rsidR="00810B39">
        <w:rPr>
          <w:sz w:val="24"/>
          <w:szCs w:val="24"/>
        </w:rPr>
        <w:t>tkich złożonych               w </w:t>
      </w:r>
      <w:r w:rsidR="00FA1D4A" w:rsidRPr="00E47CC0">
        <w:rPr>
          <w:sz w:val="24"/>
          <w:szCs w:val="24"/>
        </w:rPr>
        <w:t>postępowaniu ofert niepodlegających odrzuceniu), która otrzyma największą liczbę punktów w kryterium oceny ofert.</w:t>
      </w:r>
    </w:p>
    <w:p w14:paraId="6A9F576F" w14:textId="77777777" w:rsidR="00FA1D4A" w:rsidRDefault="00281D11" w:rsidP="00FA1D4A">
      <w:pPr>
        <w:spacing w:line="276" w:lineRule="auto"/>
        <w:ind w:left="993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A1D4A" w:rsidRPr="00E47CC0">
        <w:rPr>
          <w:b/>
          <w:bCs/>
          <w:sz w:val="24"/>
          <w:szCs w:val="24"/>
        </w:rPr>
        <w:t>.3</w:t>
      </w:r>
      <w:r w:rsidR="00FA1D4A" w:rsidRPr="00E47CC0">
        <w:rPr>
          <w:bCs/>
          <w:sz w:val="24"/>
          <w:szCs w:val="24"/>
        </w:rPr>
        <w:t>. Obliczenia będą dokonane z dokładnością do dwóch miejsc po przecinku.</w:t>
      </w:r>
    </w:p>
    <w:p w14:paraId="7DEA3EB9" w14:textId="77777777" w:rsidR="00FA1D4A" w:rsidRPr="00E47CC0" w:rsidRDefault="00FA1D4A" w:rsidP="00FA1D4A">
      <w:pPr>
        <w:spacing w:line="276" w:lineRule="auto"/>
        <w:ind w:left="993" w:hanging="567"/>
        <w:jc w:val="both"/>
        <w:rPr>
          <w:bCs/>
          <w:sz w:val="24"/>
          <w:szCs w:val="24"/>
        </w:rPr>
      </w:pPr>
    </w:p>
    <w:p w14:paraId="1E7533A6" w14:textId="77777777" w:rsidR="00FA1D4A" w:rsidRPr="00E47CC0" w:rsidRDefault="00281D11" w:rsidP="00FA1D4A">
      <w:pPr>
        <w:tabs>
          <w:tab w:val="num" w:pos="426"/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FA1D4A" w:rsidRPr="00E47CC0">
        <w:rPr>
          <w:b/>
          <w:bCs/>
          <w:sz w:val="24"/>
          <w:szCs w:val="24"/>
        </w:rPr>
        <w:t>. Tryb ogłaszania wyników.</w:t>
      </w:r>
    </w:p>
    <w:p w14:paraId="114B2546" w14:textId="16D71B62" w:rsidR="00FA1D4A" w:rsidRPr="00EE1F9A" w:rsidRDefault="00281D11" w:rsidP="005D2DE0">
      <w:pPr>
        <w:tabs>
          <w:tab w:val="left" w:pos="-1418"/>
        </w:tabs>
        <w:spacing w:line="276" w:lineRule="auto"/>
        <w:ind w:left="1134" w:hanging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7A5A9D">
        <w:rPr>
          <w:b/>
          <w:bCs/>
          <w:sz w:val="24"/>
          <w:szCs w:val="24"/>
        </w:rPr>
        <w:t>.1.</w:t>
      </w:r>
      <w:r w:rsidR="005D2DE0">
        <w:rPr>
          <w:b/>
          <w:bCs/>
          <w:sz w:val="24"/>
          <w:szCs w:val="24"/>
        </w:rPr>
        <w:t xml:space="preserve"> </w:t>
      </w:r>
      <w:r w:rsidR="00BE335D" w:rsidRPr="00EE1F9A">
        <w:rPr>
          <w:bCs/>
          <w:sz w:val="24"/>
          <w:szCs w:val="24"/>
        </w:rPr>
        <w:t>Niezwłocznie po wyborze najkorzystniejszej oferty Zamawiający zawiadomi Wykonawców, którzy złożyli oferty o wyborze najkorzystniejszej oferty, podając nazwę (firmę) albo imię i nazwisko, siedzibę albo miejsce zamieszkania i adres Wykonawcy, którego ofertę wybrano oraz uzasadnienie jej wyboru, oraz nazwy (firmy) albo imiona i nazwiska, siedziby albo miejsce zamieszkania i adresy Wykonawców, którzy złożyli oferty, a także punktację przyznaną ofertom w kryterium oceny ofert.</w:t>
      </w:r>
    </w:p>
    <w:p w14:paraId="0AE1AA3A" w14:textId="649E420B" w:rsidR="00FA1D4A" w:rsidRPr="00E47CC0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13</w:t>
      </w:r>
      <w:r w:rsidR="00FA1D4A" w:rsidRPr="00E47CC0">
        <w:rPr>
          <w:b/>
          <w:bCs/>
          <w:sz w:val="24"/>
          <w:szCs w:val="24"/>
        </w:rPr>
        <w:t>.</w:t>
      </w:r>
      <w:r w:rsidR="00FA1D4A" w:rsidRPr="00E47CC0">
        <w:rPr>
          <w:b/>
          <w:sz w:val="24"/>
          <w:szCs w:val="24"/>
        </w:rPr>
        <w:t>2.</w:t>
      </w:r>
      <w:r w:rsidR="00FA1D4A" w:rsidRPr="00E47CC0">
        <w:rPr>
          <w:sz w:val="24"/>
          <w:szCs w:val="24"/>
        </w:rPr>
        <w:t xml:space="preserve"> </w:t>
      </w:r>
      <w:r w:rsidR="005D2DE0">
        <w:rPr>
          <w:sz w:val="24"/>
          <w:szCs w:val="24"/>
        </w:rPr>
        <w:t xml:space="preserve">  </w:t>
      </w:r>
      <w:r w:rsidR="00FA1D4A" w:rsidRPr="00E47CC0">
        <w:rPr>
          <w:sz w:val="24"/>
          <w:szCs w:val="24"/>
        </w:rPr>
        <w:t>Jeżeli w postępowaniu o udzielenie zamówienia wpłynęły oferty o takiej samej cenie, będące jednocześnie ofertami o najniższej cenie, Zamawiający wezwie Wykonawców, którzy złożyli te oferty do złożenia w terminie określonym przez Zamawiającego ofert dodatkowych. Wykonawcy, składając oferty dodatkowe nie</w:t>
      </w:r>
      <w:r w:rsidR="003873C8">
        <w:rPr>
          <w:sz w:val="24"/>
          <w:szCs w:val="24"/>
        </w:rPr>
        <w:t> </w:t>
      </w:r>
      <w:r w:rsidR="00FA1D4A" w:rsidRPr="00E47CC0">
        <w:rPr>
          <w:sz w:val="24"/>
          <w:szCs w:val="24"/>
        </w:rPr>
        <w:t>mogą zaoferować cen wyższych niż zaoferowane w złożonych ofertach.</w:t>
      </w:r>
    </w:p>
    <w:p w14:paraId="0E4C249A" w14:textId="6314332E" w:rsidR="00FA1D4A" w:rsidRDefault="00281D11" w:rsidP="005D2DE0">
      <w:pPr>
        <w:spacing w:line="276" w:lineRule="auto"/>
        <w:ind w:left="1134" w:hanging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FA1D4A" w:rsidRPr="00E47CC0">
        <w:rPr>
          <w:b/>
          <w:sz w:val="24"/>
          <w:szCs w:val="24"/>
        </w:rPr>
        <w:t>.3</w:t>
      </w:r>
      <w:r w:rsidR="00FA1D4A" w:rsidRPr="00E47CC0">
        <w:rPr>
          <w:sz w:val="24"/>
          <w:szCs w:val="24"/>
        </w:rPr>
        <w:t xml:space="preserve">. </w:t>
      </w:r>
      <w:r w:rsidR="005D2DE0">
        <w:rPr>
          <w:sz w:val="24"/>
          <w:szCs w:val="24"/>
        </w:rPr>
        <w:t xml:space="preserve"> </w:t>
      </w:r>
      <w:r w:rsidR="00FA1D4A" w:rsidRPr="00E47CC0">
        <w:rPr>
          <w:sz w:val="24"/>
          <w:szCs w:val="24"/>
        </w:rPr>
        <w:t xml:space="preserve">Jeżeli </w:t>
      </w:r>
      <w:r w:rsidR="007D318C">
        <w:rPr>
          <w:sz w:val="24"/>
          <w:szCs w:val="24"/>
        </w:rPr>
        <w:t>W</w:t>
      </w:r>
      <w:r w:rsidR="007D318C" w:rsidRPr="00E47CC0">
        <w:rPr>
          <w:sz w:val="24"/>
          <w:szCs w:val="24"/>
        </w:rPr>
        <w:t xml:space="preserve">ykonawca </w:t>
      </w:r>
      <w:r w:rsidR="00FA1D4A" w:rsidRPr="00E47CC0">
        <w:rPr>
          <w:sz w:val="24"/>
          <w:szCs w:val="24"/>
        </w:rPr>
        <w:t>którego oferta została wybrana uchyli się od zawarcia umowy. Zamawiający wybierze ofertę najkorzystniejszą spośród pozostałych, bez</w:t>
      </w:r>
      <w:r w:rsidR="003873C8">
        <w:rPr>
          <w:sz w:val="24"/>
          <w:szCs w:val="24"/>
        </w:rPr>
        <w:t> </w:t>
      </w:r>
      <w:r w:rsidR="00FA1D4A" w:rsidRPr="00CB7763">
        <w:rPr>
          <w:sz w:val="24"/>
          <w:szCs w:val="24"/>
        </w:rPr>
        <w:t>przeprowadzania ponownej oceny</w:t>
      </w:r>
      <w:r w:rsidR="00FA1D4A">
        <w:rPr>
          <w:sz w:val="24"/>
          <w:szCs w:val="24"/>
        </w:rPr>
        <w:t>.</w:t>
      </w:r>
    </w:p>
    <w:p w14:paraId="1A24DDE5" w14:textId="77777777" w:rsidR="00FA1D4A" w:rsidRPr="00CB7763" w:rsidRDefault="00FA1D4A" w:rsidP="00FA1D4A">
      <w:pPr>
        <w:spacing w:line="276" w:lineRule="auto"/>
        <w:ind w:left="851" w:hanging="567"/>
        <w:jc w:val="both"/>
        <w:rPr>
          <w:sz w:val="24"/>
          <w:szCs w:val="24"/>
        </w:rPr>
      </w:pPr>
      <w:r w:rsidRPr="00CB7763">
        <w:rPr>
          <w:sz w:val="24"/>
          <w:szCs w:val="24"/>
        </w:rPr>
        <w:t xml:space="preserve"> </w:t>
      </w:r>
    </w:p>
    <w:p w14:paraId="13616BA4" w14:textId="77777777" w:rsidR="00FA1D4A" w:rsidRPr="008021EC" w:rsidRDefault="00281D11" w:rsidP="005D2DE0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FA1D4A" w:rsidRPr="00CB7763">
        <w:rPr>
          <w:b/>
          <w:bCs/>
          <w:sz w:val="24"/>
          <w:szCs w:val="24"/>
        </w:rPr>
        <w:t>.</w:t>
      </w:r>
      <w:r w:rsidR="00FA1D4A" w:rsidRPr="008021EC">
        <w:rPr>
          <w:b/>
          <w:bCs/>
          <w:sz w:val="24"/>
          <w:szCs w:val="24"/>
        </w:rPr>
        <w:t xml:space="preserve"> </w:t>
      </w:r>
      <w:r w:rsidR="00FA1D4A" w:rsidRPr="008021EC">
        <w:rPr>
          <w:bCs/>
          <w:sz w:val="24"/>
          <w:szCs w:val="24"/>
        </w:rPr>
        <w:t>Zamawiający może odrzucić ofertę jeżeli w szczególności</w:t>
      </w:r>
      <w:r w:rsidR="00FA1D4A" w:rsidRPr="008021EC">
        <w:rPr>
          <w:sz w:val="24"/>
          <w:szCs w:val="24"/>
        </w:rPr>
        <w:t>:</w:t>
      </w:r>
    </w:p>
    <w:p w14:paraId="1B6B3711" w14:textId="77777777" w:rsidR="00FA1D4A" w:rsidRPr="00CB7763" w:rsidRDefault="00FA1D4A" w:rsidP="004B4138">
      <w:pPr>
        <w:numPr>
          <w:ilvl w:val="0"/>
          <w:numId w:val="6"/>
        </w:numPr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jest niezgodna z Regulaminem</w:t>
      </w:r>
      <w:r>
        <w:rPr>
          <w:sz w:val="24"/>
          <w:szCs w:val="24"/>
        </w:rPr>
        <w:t xml:space="preserve"> Spółki, dotyczącym udzielania zamówień publicznych do 30.000 €</w:t>
      </w:r>
      <w:r w:rsidRPr="00CB7763">
        <w:rPr>
          <w:sz w:val="24"/>
          <w:szCs w:val="24"/>
        </w:rPr>
        <w:t xml:space="preserve">, </w:t>
      </w:r>
    </w:p>
    <w:p w14:paraId="7B2C3B66" w14:textId="77777777" w:rsidR="00FA1D4A" w:rsidRPr="00CB7763" w:rsidRDefault="00FA1D4A" w:rsidP="004B4138">
      <w:pPr>
        <w:numPr>
          <w:ilvl w:val="0"/>
          <w:numId w:val="6"/>
        </w:numPr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jej treść nie odpowiada  treści IWZ bądź nie odpowiada treści zapytania ofertowego,</w:t>
      </w:r>
    </w:p>
    <w:p w14:paraId="6AEFA90B" w14:textId="77777777" w:rsidR="00FA1D4A" w:rsidRPr="00CB7763" w:rsidRDefault="00FA1D4A" w:rsidP="004B4138">
      <w:pPr>
        <w:numPr>
          <w:ilvl w:val="0"/>
          <w:numId w:val="6"/>
        </w:numPr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jej złożenie stanowi czyn nieuczciwej konkurencji w rozumieniu przepisów o zwalczaniu nieuczciwej konkurencji,</w:t>
      </w:r>
    </w:p>
    <w:p w14:paraId="073507E8" w14:textId="77777777" w:rsidR="00FA1D4A" w:rsidRPr="00CB7763" w:rsidRDefault="00FA1D4A" w:rsidP="004B4138">
      <w:pPr>
        <w:numPr>
          <w:ilvl w:val="0"/>
          <w:numId w:val="6"/>
        </w:numPr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wykonawca nie złożył wyjaśnień lub uzupełnień w wyznaczonym przez Zamawiającego terminie,</w:t>
      </w:r>
    </w:p>
    <w:p w14:paraId="187CFAF8" w14:textId="77777777" w:rsidR="00FA1D4A" w:rsidRPr="00CB7763" w:rsidRDefault="00FA1D4A" w:rsidP="004B413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zawiera rażąco niską cenę w stosunku do przedmiotu zamówienia,</w:t>
      </w:r>
    </w:p>
    <w:p w14:paraId="0DB4AB9A" w14:textId="77777777" w:rsidR="00FA1D4A" w:rsidRDefault="00FA1D4A" w:rsidP="004B413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zawiera błędy w obliczeniu ceny.</w:t>
      </w:r>
    </w:p>
    <w:p w14:paraId="6727EC90" w14:textId="77777777" w:rsidR="00FA1D4A" w:rsidRPr="00CB7763" w:rsidRDefault="00FA1D4A" w:rsidP="004B4138">
      <w:p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14:paraId="01AB444E" w14:textId="6A053804" w:rsidR="00FA1D4A" w:rsidRPr="00281D11" w:rsidRDefault="00281D11" w:rsidP="00281D11">
      <w:pPr>
        <w:tabs>
          <w:tab w:val="left" w:pos="1134"/>
        </w:tabs>
        <w:spacing w:line="276" w:lineRule="auto"/>
        <w:jc w:val="both"/>
        <w:rPr>
          <w:b/>
          <w:bCs/>
          <w:sz w:val="24"/>
          <w:szCs w:val="24"/>
        </w:rPr>
      </w:pPr>
      <w:r w:rsidRPr="00281D11">
        <w:rPr>
          <w:b/>
          <w:bCs/>
          <w:sz w:val="24"/>
          <w:szCs w:val="24"/>
        </w:rPr>
        <w:t>15.</w:t>
      </w:r>
      <w:r w:rsidR="005D2DE0">
        <w:rPr>
          <w:b/>
          <w:bCs/>
          <w:sz w:val="24"/>
          <w:szCs w:val="24"/>
        </w:rPr>
        <w:t xml:space="preserve"> </w:t>
      </w:r>
      <w:r w:rsidR="00FA1D4A" w:rsidRPr="00281D11">
        <w:rPr>
          <w:bCs/>
          <w:sz w:val="24"/>
          <w:szCs w:val="24"/>
        </w:rPr>
        <w:t>Zamawiający może unieważnić postępowanie jeżeli w szczególności:</w:t>
      </w:r>
    </w:p>
    <w:p w14:paraId="22681EB5" w14:textId="77777777" w:rsidR="00FA1D4A" w:rsidRPr="00CB7763" w:rsidRDefault="00FA1D4A" w:rsidP="004B4138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nie została złożona żadna oferta niepodlegająca odrzuceniu lub cena najkorzystniejszej oferty lub oferta z najniższą ceną przewyższa kwotę jaką zamawiający zamierza przeznaczyć na sfinansowanie zamówienia,</w:t>
      </w:r>
    </w:p>
    <w:p w14:paraId="0F6ECC58" w14:textId="77777777" w:rsidR="00FA1D4A" w:rsidRPr="00CB7763" w:rsidRDefault="00FA1D4A" w:rsidP="004B4138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CB7763">
        <w:rPr>
          <w:sz w:val="24"/>
          <w:szCs w:val="24"/>
        </w:rPr>
        <w:t xml:space="preserve">wystąpiła istotna zmiana okoliczności powodująca, że prowadzenie postępowania lub wykonanie zamówienia nie leży w interesie Zamawiającego, </w:t>
      </w:r>
    </w:p>
    <w:p w14:paraId="28A1F422" w14:textId="77777777" w:rsidR="00FA1D4A" w:rsidRPr="00CB7763" w:rsidRDefault="00FA1D4A" w:rsidP="004B4138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CB7763">
        <w:rPr>
          <w:sz w:val="24"/>
          <w:szCs w:val="24"/>
        </w:rPr>
        <w:t>postępowanie obarczone jest niemożliwą do usunięcia wadą,</w:t>
      </w:r>
    </w:p>
    <w:p w14:paraId="681F7D9D" w14:textId="77777777" w:rsidR="00FA1D4A" w:rsidRPr="00890DDB" w:rsidRDefault="00FA1D4A" w:rsidP="004B41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CB7763">
        <w:rPr>
          <w:sz w:val="24"/>
          <w:szCs w:val="24"/>
        </w:rPr>
        <w:t>w wyniku złożenia ofert dodatkowych zostały złożone oferty o takiej samej cenie.</w:t>
      </w:r>
    </w:p>
    <w:p w14:paraId="1B22D1E5" w14:textId="77777777" w:rsidR="00FA1D4A" w:rsidRDefault="00FA1D4A" w:rsidP="004B4138">
      <w:pPr>
        <w:spacing w:line="276" w:lineRule="auto"/>
        <w:jc w:val="both"/>
        <w:rPr>
          <w:b/>
          <w:bCs/>
          <w:sz w:val="24"/>
          <w:szCs w:val="24"/>
        </w:rPr>
      </w:pPr>
    </w:p>
    <w:p w14:paraId="21DAFA36" w14:textId="77777777" w:rsidR="00FA1D4A" w:rsidRDefault="00FA1D4A" w:rsidP="00FA1D4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14:paraId="68BDB00C" w14:textId="77777777" w:rsidR="00FA1D4A" w:rsidRDefault="00FA1D4A" w:rsidP="00FA1D4A">
      <w:pPr>
        <w:spacing w:line="276" w:lineRule="auto"/>
        <w:jc w:val="both"/>
        <w:rPr>
          <w:sz w:val="24"/>
          <w:szCs w:val="24"/>
        </w:rPr>
      </w:pPr>
      <w:r w:rsidRPr="00F87231">
        <w:rPr>
          <w:b/>
          <w:bCs/>
          <w:sz w:val="24"/>
          <w:szCs w:val="24"/>
        </w:rPr>
        <w:t xml:space="preserve">Zamawiający dopuszcza możliwość negocjowania wysokości wynagrodzenia </w:t>
      </w:r>
      <w:r>
        <w:rPr>
          <w:b/>
          <w:bCs/>
          <w:sz w:val="24"/>
          <w:szCs w:val="24"/>
        </w:rPr>
        <w:br/>
        <w:t xml:space="preserve">za </w:t>
      </w:r>
      <w:r w:rsidRPr="00F87231">
        <w:rPr>
          <w:b/>
          <w:bCs/>
          <w:sz w:val="24"/>
          <w:szCs w:val="24"/>
        </w:rPr>
        <w:t>wykonani</w:t>
      </w:r>
      <w:r>
        <w:rPr>
          <w:b/>
          <w:bCs/>
          <w:sz w:val="24"/>
          <w:szCs w:val="24"/>
        </w:rPr>
        <w:t>e</w:t>
      </w:r>
      <w:r w:rsidRPr="00F87231">
        <w:rPr>
          <w:b/>
          <w:bCs/>
          <w:sz w:val="24"/>
          <w:szCs w:val="24"/>
        </w:rPr>
        <w:t xml:space="preserve"> przedmiotu umowy</w:t>
      </w:r>
      <w:r>
        <w:rPr>
          <w:b/>
          <w:bCs/>
          <w:sz w:val="24"/>
          <w:szCs w:val="24"/>
        </w:rPr>
        <w:t xml:space="preserve"> z Wykonawcą</w:t>
      </w:r>
      <w:r w:rsidR="006D28F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którego oferta będzie najkorzystniejsza</w:t>
      </w:r>
      <w:r w:rsidRPr="00F87231">
        <w:rPr>
          <w:b/>
          <w:bCs/>
          <w:sz w:val="24"/>
          <w:szCs w:val="24"/>
        </w:rPr>
        <w:t xml:space="preserve"> w przypadku gdyby cena </w:t>
      </w:r>
      <w:r>
        <w:rPr>
          <w:b/>
          <w:bCs/>
          <w:sz w:val="24"/>
          <w:szCs w:val="24"/>
        </w:rPr>
        <w:t>jego</w:t>
      </w:r>
      <w:r w:rsidRPr="00F87231">
        <w:rPr>
          <w:b/>
          <w:bCs/>
          <w:sz w:val="24"/>
          <w:szCs w:val="24"/>
        </w:rPr>
        <w:t xml:space="preserve"> oferty przewyższała kwotę jaką Zamawiający zamierza przeznacz</w:t>
      </w:r>
      <w:r>
        <w:rPr>
          <w:b/>
          <w:bCs/>
          <w:sz w:val="24"/>
          <w:szCs w:val="24"/>
        </w:rPr>
        <w:t>yć na sfinansowanie zamówienia</w:t>
      </w:r>
      <w:r w:rsidR="00892A07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017B2AC" w14:textId="77777777" w:rsidR="00FA1D4A" w:rsidRDefault="00FA1D4A" w:rsidP="00281D11">
      <w:pPr>
        <w:spacing w:line="276" w:lineRule="auto"/>
        <w:jc w:val="both"/>
        <w:rPr>
          <w:sz w:val="24"/>
          <w:szCs w:val="24"/>
        </w:rPr>
      </w:pPr>
    </w:p>
    <w:p w14:paraId="694B0FA5" w14:textId="77777777" w:rsidR="00FA1D4A" w:rsidRPr="00E47CC0" w:rsidRDefault="00FA1D4A" w:rsidP="00FA1D4A">
      <w:pPr>
        <w:spacing w:line="276" w:lineRule="auto"/>
        <w:ind w:left="5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7CC0">
        <w:rPr>
          <w:sz w:val="24"/>
          <w:szCs w:val="24"/>
        </w:rPr>
        <w:t>Zatwierdził</w:t>
      </w:r>
      <w:r w:rsidR="00890BFA">
        <w:rPr>
          <w:sz w:val="24"/>
          <w:szCs w:val="24"/>
        </w:rPr>
        <w:t>:</w:t>
      </w:r>
    </w:p>
    <w:p w14:paraId="7FA4238D" w14:textId="77777777" w:rsidR="00FA1D4A" w:rsidRPr="00E47CC0" w:rsidRDefault="00FA1D4A" w:rsidP="00FA1D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  </w:t>
      </w:r>
    </w:p>
    <w:p w14:paraId="56F4C6AA" w14:textId="77777777" w:rsidR="00FA1D4A" w:rsidRPr="00E47CC0" w:rsidRDefault="00107916" w:rsidP="00FA1D4A">
      <w:pPr>
        <w:spacing w:line="276" w:lineRule="auto"/>
        <w:ind w:left="4608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7765E13" w14:textId="77777777" w:rsidR="00843DE0" w:rsidRPr="00281D11" w:rsidRDefault="00FA1D4A" w:rsidP="00FA1D4A">
      <w:pPr>
        <w:spacing w:line="276" w:lineRule="auto"/>
        <w:rPr>
          <w:sz w:val="24"/>
          <w:szCs w:val="24"/>
        </w:rPr>
      </w:pPr>
      <w:r w:rsidRPr="00E47CC0">
        <w:rPr>
          <w:sz w:val="24"/>
          <w:szCs w:val="24"/>
        </w:rPr>
        <w:t xml:space="preserve">  </w:t>
      </w:r>
      <w:r w:rsidRPr="00E47CC0">
        <w:rPr>
          <w:sz w:val="24"/>
          <w:szCs w:val="24"/>
        </w:rPr>
        <w:tab/>
      </w:r>
      <w:r w:rsidRPr="00E47CC0">
        <w:rPr>
          <w:sz w:val="24"/>
          <w:szCs w:val="24"/>
        </w:rPr>
        <w:tab/>
        <w:t xml:space="preserve"> </w:t>
      </w:r>
      <w:r w:rsidRPr="00E47CC0">
        <w:rPr>
          <w:sz w:val="24"/>
          <w:szCs w:val="24"/>
        </w:rPr>
        <w:tab/>
      </w:r>
      <w:r w:rsidRPr="00203DA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203DAC">
        <w:rPr>
          <w:sz w:val="18"/>
          <w:szCs w:val="18"/>
        </w:rPr>
        <w:t>(podpis)</w:t>
      </w:r>
    </w:p>
    <w:p w14:paraId="6303AB1C" w14:textId="77777777" w:rsidR="00843DE0" w:rsidRDefault="00843DE0" w:rsidP="00FA1D4A">
      <w:pPr>
        <w:spacing w:line="276" w:lineRule="auto"/>
        <w:rPr>
          <w:bCs/>
          <w:sz w:val="18"/>
          <w:szCs w:val="18"/>
          <w:u w:val="single"/>
        </w:rPr>
      </w:pPr>
    </w:p>
    <w:p w14:paraId="1EC83175" w14:textId="77777777" w:rsidR="00107916" w:rsidRDefault="00107916" w:rsidP="00FA1D4A">
      <w:pPr>
        <w:spacing w:line="276" w:lineRule="auto"/>
        <w:rPr>
          <w:bCs/>
          <w:sz w:val="18"/>
          <w:szCs w:val="18"/>
          <w:u w:val="single"/>
        </w:rPr>
      </w:pPr>
    </w:p>
    <w:p w14:paraId="011E18A5" w14:textId="77777777" w:rsidR="00FA1D4A" w:rsidRPr="00D772FA" w:rsidRDefault="00FA1D4A" w:rsidP="00FA1D4A">
      <w:pPr>
        <w:spacing w:line="276" w:lineRule="auto"/>
        <w:rPr>
          <w:bCs/>
          <w:sz w:val="18"/>
          <w:szCs w:val="18"/>
          <w:u w:val="single"/>
        </w:rPr>
      </w:pPr>
      <w:r w:rsidRPr="00D772FA">
        <w:rPr>
          <w:bCs/>
          <w:sz w:val="18"/>
          <w:szCs w:val="18"/>
          <w:u w:val="single"/>
        </w:rPr>
        <w:t>Załączniki:</w:t>
      </w:r>
    </w:p>
    <w:p w14:paraId="7AA41BD3" w14:textId="77777777" w:rsidR="00FA1D4A" w:rsidRPr="00D772FA" w:rsidRDefault="00FA1D4A" w:rsidP="00FA1D4A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Cs/>
          <w:sz w:val="18"/>
          <w:szCs w:val="18"/>
        </w:rPr>
      </w:pPr>
      <w:r w:rsidRPr="00D772FA">
        <w:rPr>
          <w:sz w:val="18"/>
          <w:szCs w:val="18"/>
        </w:rPr>
        <w:t xml:space="preserve">Formularz ofertowy –  </w:t>
      </w:r>
      <w:r w:rsidRPr="00D772FA">
        <w:rPr>
          <w:b/>
          <w:bCs/>
          <w:sz w:val="18"/>
          <w:szCs w:val="18"/>
        </w:rPr>
        <w:t>zał.  nr 1 do IWZ</w:t>
      </w:r>
      <w:r w:rsidR="003873C8">
        <w:rPr>
          <w:b/>
          <w:bCs/>
          <w:sz w:val="18"/>
          <w:szCs w:val="18"/>
        </w:rPr>
        <w:t>,</w:t>
      </w:r>
    </w:p>
    <w:p w14:paraId="04CC5C1A" w14:textId="77777777" w:rsidR="00FA1D4A" w:rsidRPr="008021EC" w:rsidRDefault="00FA1D4A" w:rsidP="00FA1D4A">
      <w:pPr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sz w:val="18"/>
          <w:szCs w:val="18"/>
        </w:rPr>
      </w:pPr>
      <w:r w:rsidRPr="00D772FA">
        <w:rPr>
          <w:sz w:val="18"/>
          <w:szCs w:val="18"/>
        </w:rPr>
        <w:t xml:space="preserve">Istotne postanowienia umowy – </w:t>
      </w:r>
      <w:r w:rsidR="002106D4">
        <w:rPr>
          <w:b/>
          <w:sz w:val="18"/>
          <w:szCs w:val="18"/>
        </w:rPr>
        <w:t>zał. nr 2</w:t>
      </w:r>
      <w:r w:rsidRPr="00D772FA">
        <w:rPr>
          <w:b/>
          <w:sz w:val="18"/>
          <w:szCs w:val="18"/>
        </w:rPr>
        <w:t xml:space="preserve"> do IWZ</w:t>
      </w:r>
      <w:r w:rsidR="003873C8">
        <w:rPr>
          <w:b/>
          <w:sz w:val="18"/>
          <w:szCs w:val="18"/>
        </w:rPr>
        <w:t>,</w:t>
      </w:r>
    </w:p>
    <w:p w14:paraId="2EF6066C" w14:textId="77777777" w:rsidR="00BF4389" w:rsidRPr="00BF4389" w:rsidRDefault="00A03065" w:rsidP="003873C8">
      <w:pPr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Wymagania dotyczące skrzynek lokatorskich</w:t>
      </w:r>
      <w:r w:rsidR="00BF4389" w:rsidRPr="00BF4389">
        <w:rPr>
          <w:sz w:val="18"/>
          <w:szCs w:val="18"/>
        </w:rPr>
        <w:t xml:space="preserve"> - </w:t>
      </w:r>
      <w:r w:rsidR="002106D4">
        <w:rPr>
          <w:b/>
          <w:sz w:val="18"/>
          <w:szCs w:val="18"/>
        </w:rPr>
        <w:t>załącznik nr 3</w:t>
      </w:r>
      <w:r w:rsidR="00BF4389" w:rsidRPr="003873C8">
        <w:rPr>
          <w:b/>
          <w:sz w:val="18"/>
          <w:szCs w:val="18"/>
        </w:rPr>
        <w:t xml:space="preserve"> do IWZ,</w:t>
      </w:r>
    </w:p>
    <w:p w14:paraId="213E2BF4" w14:textId="77F97EEF" w:rsidR="00FA1D4A" w:rsidRPr="009E056C" w:rsidRDefault="00A03065" w:rsidP="009E056C">
      <w:pPr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Mapka poglądowa</w:t>
      </w:r>
      <w:r w:rsidR="00BF4389" w:rsidRPr="00BF4389">
        <w:rPr>
          <w:sz w:val="18"/>
          <w:szCs w:val="18"/>
        </w:rPr>
        <w:t xml:space="preserve">  –  </w:t>
      </w:r>
      <w:r w:rsidR="002106D4">
        <w:rPr>
          <w:b/>
          <w:sz w:val="18"/>
          <w:szCs w:val="18"/>
        </w:rPr>
        <w:t>załącznik nr 4</w:t>
      </w:r>
      <w:r w:rsidR="00BF4389" w:rsidRPr="003873C8">
        <w:rPr>
          <w:b/>
          <w:sz w:val="18"/>
          <w:szCs w:val="18"/>
        </w:rPr>
        <w:t xml:space="preserve"> do IWZ</w:t>
      </w:r>
      <w:r w:rsidR="009C3C3F">
        <w:rPr>
          <w:b/>
          <w:sz w:val="18"/>
          <w:szCs w:val="18"/>
        </w:rPr>
        <w:t>.</w:t>
      </w:r>
      <w:bookmarkStart w:id="1" w:name="_GoBack"/>
      <w:bookmarkEnd w:id="1"/>
    </w:p>
    <w:sectPr w:rsidR="00FA1D4A" w:rsidRPr="009E056C" w:rsidSect="007A5A9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0D56" w14:textId="77777777" w:rsidR="007530A3" w:rsidRDefault="007530A3" w:rsidP="00FA1D4A">
      <w:r>
        <w:separator/>
      </w:r>
    </w:p>
  </w:endnote>
  <w:endnote w:type="continuationSeparator" w:id="0">
    <w:p w14:paraId="1AD84842" w14:textId="77777777" w:rsidR="007530A3" w:rsidRDefault="007530A3" w:rsidP="00FA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653"/>
      <w:docPartObj>
        <w:docPartGallery w:val="Page Numbers (Bottom of Page)"/>
        <w:docPartUnique/>
      </w:docPartObj>
    </w:sdtPr>
    <w:sdtEndPr/>
    <w:sdtContent>
      <w:p w14:paraId="0DD32A44" w14:textId="36E06A35" w:rsidR="007A5A9D" w:rsidRDefault="007A5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94">
          <w:rPr>
            <w:noProof/>
          </w:rPr>
          <w:t>7</w:t>
        </w:r>
        <w:r>
          <w:fldChar w:fldCharType="end"/>
        </w:r>
      </w:p>
    </w:sdtContent>
  </w:sdt>
  <w:p w14:paraId="790924C1" w14:textId="77777777" w:rsidR="00FA1D4A" w:rsidRDefault="00FA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358F" w14:textId="77777777" w:rsidR="007530A3" w:rsidRDefault="007530A3" w:rsidP="00FA1D4A">
      <w:r>
        <w:separator/>
      </w:r>
    </w:p>
  </w:footnote>
  <w:footnote w:type="continuationSeparator" w:id="0">
    <w:p w14:paraId="69116E63" w14:textId="77777777" w:rsidR="007530A3" w:rsidRDefault="007530A3" w:rsidP="00FA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CE9C" w14:textId="4BB2D63C" w:rsidR="00FA1D4A" w:rsidRPr="00E45CAC" w:rsidRDefault="001116D5" w:rsidP="00E45CAC">
    <w:pPr>
      <w:pStyle w:val="Nagwek"/>
      <w:jc w:val="center"/>
      <w:rPr>
        <w:i/>
      </w:rPr>
    </w:pPr>
    <w:r>
      <w:rPr>
        <w:i/>
      </w:rPr>
      <w:t xml:space="preserve">Sprzedaż, dostarczenie </w:t>
    </w:r>
    <w:r w:rsidR="00E45CAC" w:rsidRPr="00E45CAC">
      <w:rPr>
        <w:i/>
      </w:rPr>
      <w:t>i montaż skrzynek lokatorskich na terenie osiedla budownictwa mieszkaniowego wielorodzinnego przy ul. Darzyborskiej</w:t>
    </w:r>
    <w:r w:rsidR="00630294">
      <w:rPr>
        <w:i/>
      </w:rPr>
      <w:t xml:space="preserve"> </w:t>
    </w:r>
    <w:r>
      <w:rPr>
        <w:i/>
      </w:rPr>
      <w:t>17 – 17 E</w:t>
    </w:r>
    <w:r w:rsidR="00E45CAC" w:rsidRPr="00E45CAC">
      <w:rPr>
        <w:i/>
      </w:rPr>
      <w:t xml:space="preserve"> w 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E12"/>
    <w:multiLevelType w:val="multilevel"/>
    <w:tmpl w:val="31AA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8BF09C8"/>
    <w:multiLevelType w:val="hybridMultilevel"/>
    <w:tmpl w:val="5BAEB51A"/>
    <w:lvl w:ilvl="0" w:tplc="146026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3A7842"/>
    <w:multiLevelType w:val="hybridMultilevel"/>
    <w:tmpl w:val="D3ECC644"/>
    <w:lvl w:ilvl="0" w:tplc="772438D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8B83A5E"/>
    <w:multiLevelType w:val="hybridMultilevel"/>
    <w:tmpl w:val="6BB807D8"/>
    <w:lvl w:ilvl="0" w:tplc="5D808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88F5C77"/>
    <w:multiLevelType w:val="multilevel"/>
    <w:tmpl w:val="F7729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CA232C1"/>
    <w:multiLevelType w:val="hybridMultilevel"/>
    <w:tmpl w:val="C2CA7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C6723D"/>
    <w:multiLevelType w:val="hybridMultilevel"/>
    <w:tmpl w:val="96C800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3C39A8"/>
    <w:multiLevelType w:val="hybridMultilevel"/>
    <w:tmpl w:val="77EAE1F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D01BB"/>
    <w:multiLevelType w:val="hybridMultilevel"/>
    <w:tmpl w:val="ADFE7E74"/>
    <w:lvl w:ilvl="0" w:tplc="B7DE5DF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FAB3D26"/>
    <w:multiLevelType w:val="hybridMultilevel"/>
    <w:tmpl w:val="69A08F84"/>
    <w:lvl w:ilvl="0" w:tplc="2A5A020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DA6A0C"/>
    <w:multiLevelType w:val="hybridMultilevel"/>
    <w:tmpl w:val="675C8E84"/>
    <w:lvl w:ilvl="0" w:tplc="F87E8B64">
      <w:start w:val="1"/>
      <w:numFmt w:val="lowerLetter"/>
      <w:lvlText w:val="%1)"/>
      <w:lvlJc w:val="left"/>
      <w:pPr>
        <w:tabs>
          <w:tab w:val="num" w:pos="2160"/>
        </w:tabs>
        <w:ind w:left="1060" w:hanging="340"/>
      </w:pPr>
      <w:rPr>
        <w:rFonts w:hint="default"/>
        <w:b w:val="0"/>
      </w:rPr>
    </w:lvl>
    <w:lvl w:ilvl="1" w:tplc="9880CC9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0B8F826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4A"/>
    <w:rsid w:val="00043B82"/>
    <w:rsid w:val="00057739"/>
    <w:rsid w:val="00060628"/>
    <w:rsid w:val="000821AB"/>
    <w:rsid w:val="00084310"/>
    <w:rsid w:val="00094E5D"/>
    <w:rsid w:val="000B0CC2"/>
    <w:rsid w:val="000E23CF"/>
    <w:rsid w:val="00107916"/>
    <w:rsid w:val="001116D5"/>
    <w:rsid w:val="00127869"/>
    <w:rsid w:val="001727A6"/>
    <w:rsid w:val="00192A8D"/>
    <w:rsid w:val="001F02AE"/>
    <w:rsid w:val="001F30FA"/>
    <w:rsid w:val="002106D4"/>
    <w:rsid w:val="00216B75"/>
    <w:rsid w:val="00225B7D"/>
    <w:rsid w:val="00227F6F"/>
    <w:rsid w:val="002301A4"/>
    <w:rsid w:val="00234265"/>
    <w:rsid w:val="00240659"/>
    <w:rsid w:val="002451DA"/>
    <w:rsid w:val="00246C4A"/>
    <w:rsid w:val="002542D4"/>
    <w:rsid w:val="002702C0"/>
    <w:rsid w:val="00281D11"/>
    <w:rsid w:val="002A50BD"/>
    <w:rsid w:val="002D7E29"/>
    <w:rsid w:val="00333599"/>
    <w:rsid w:val="0034459B"/>
    <w:rsid w:val="003513E2"/>
    <w:rsid w:val="00352EED"/>
    <w:rsid w:val="003660A2"/>
    <w:rsid w:val="003873C8"/>
    <w:rsid w:val="0039301A"/>
    <w:rsid w:val="00395927"/>
    <w:rsid w:val="003E05F1"/>
    <w:rsid w:val="0046673B"/>
    <w:rsid w:val="0047670E"/>
    <w:rsid w:val="00486F9A"/>
    <w:rsid w:val="00494FF1"/>
    <w:rsid w:val="00496876"/>
    <w:rsid w:val="004B4138"/>
    <w:rsid w:val="004C1A35"/>
    <w:rsid w:val="004C3B81"/>
    <w:rsid w:val="004D2138"/>
    <w:rsid w:val="004E1732"/>
    <w:rsid w:val="00510351"/>
    <w:rsid w:val="005134E6"/>
    <w:rsid w:val="005265F0"/>
    <w:rsid w:val="005379E7"/>
    <w:rsid w:val="0054479F"/>
    <w:rsid w:val="0058287C"/>
    <w:rsid w:val="005853C3"/>
    <w:rsid w:val="005857D4"/>
    <w:rsid w:val="005B25D1"/>
    <w:rsid w:val="005D2DE0"/>
    <w:rsid w:val="006067D7"/>
    <w:rsid w:val="006111C6"/>
    <w:rsid w:val="00613002"/>
    <w:rsid w:val="00616F54"/>
    <w:rsid w:val="0062037D"/>
    <w:rsid w:val="00630294"/>
    <w:rsid w:val="00677231"/>
    <w:rsid w:val="006B2536"/>
    <w:rsid w:val="006B7900"/>
    <w:rsid w:val="006D28FB"/>
    <w:rsid w:val="006D2FC3"/>
    <w:rsid w:val="006E0190"/>
    <w:rsid w:val="006E51E6"/>
    <w:rsid w:val="00701E01"/>
    <w:rsid w:val="0070686D"/>
    <w:rsid w:val="00713FF4"/>
    <w:rsid w:val="0071778B"/>
    <w:rsid w:val="0072030C"/>
    <w:rsid w:val="007530A3"/>
    <w:rsid w:val="00760E50"/>
    <w:rsid w:val="00775327"/>
    <w:rsid w:val="00785E86"/>
    <w:rsid w:val="00797E2F"/>
    <w:rsid w:val="007A3835"/>
    <w:rsid w:val="007A3E3B"/>
    <w:rsid w:val="007A5A9D"/>
    <w:rsid w:val="007B0B5D"/>
    <w:rsid w:val="007D318C"/>
    <w:rsid w:val="007D508E"/>
    <w:rsid w:val="007E05E1"/>
    <w:rsid w:val="008021EC"/>
    <w:rsid w:val="00810B39"/>
    <w:rsid w:val="00812841"/>
    <w:rsid w:val="008313F1"/>
    <w:rsid w:val="0084071C"/>
    <w:rsid w:val="00843DE0"/>
    <w:rsid w:val="0085186F"/>
    <w:rsid w:val="00851A29"/>
    <w:rsid w:val="00857931"/>
    <w:rsid w:val="00861046"/>
    <w:rsid w:val="008612C2"/>
    <w:rsid w:val="00867414"/>
    <w:rsid w:val="008812A3"/>
    <w:rsid w:val="008826E5"/>
    <w:rsid w:val="00890BFA"/>
    <w:rsid w:val="00892A07"/>
    <w:rsid w:val="008B14ED"/>
    <w:rsid w:val="008B6991"/>
    <w:rsid w:val="00903F9B"/>
    <w:rsid w:val="00944465"/>
    <w:rsid w:val="0094478D"/>
    <w:rsid w:val="009575FF"/>
    <w:rsid w:val="00962011"/>
    <w:rsid w:val="009B1690"/>
    <w:rsid w:val="009B4AFF"/>
    <w:rsid w:val="009C3C3F"/>
    <w:rsid w:val="009D7BD1"/>
    <w:rsid w:val="009E056C"/>
    <w:rsid w:val="00A03065"/>
    <w:rsid w:val="00A13329"/>
    <w:rsid w:val="00A15D16"/>
    <w:rsid w:val="00A256A6"/>
    <w:rsid w:val="00A40407"/>
    <w:rsid w:val="00A4748C"/>
    <w:rsid w:val="00A6129C"/>
    <w:rsid w:val="00A77AD9"/>
    <w:rsid w:val="00A917B5"/>
    <w:rsid w:val="00AA1061"/>
    <w:rsid w:val="00AA16A3"/>
    <w:rsid w:val="00AC3B97"/>
    <w:rsid w:val="00AC4043"/>
    <w:rsid w:val="00AD4A65"/>
    <w:rsid w:val="00AE0874"/>
    <w:rsid w:val="00B37BA5"/>
    <w:rsid w:val="00B44C86"/>
    <w:rsid w:val="00B6224B"/>
    <w:rsid w:val="00B857BD"/>
    <w:rsid w:val="00B86CB6"/>
    <w:rsid w:val="00B871D9"/>
    <w:rsid w:val="00B9327A"/>
    <w:rsid w:val="00BD007A"/>
    <w:rsid w:val="00BE335D"/>
    <w:rsid w:val="00BE3D01"/>
    <w:rsid w:val="00BF4389"/>
    <w:rsid w:val="00BF5D50"/>
    <w:rsid w:val="00C17177"/>
    <w:rsid w:val="00C55B87"/>
    <w:rsid w:val="00C70B58"/>
    <w:rsid w:val="00C874A7"/>
    <w:rsid w:val="00D27199"/>
    <w:rsid w:val="00D311AA"/>
    <w:rsid w:val="00D61E63"/>
    <w:rsid w:val="00D82E88"/>
    <w:rsid w:val="00DA7DD2"/>
    <w:rsid w:val="00DE2621"/>
    <w:rsid w:val="00DE59FB"/>
    <w:rsid w:val="00E00FCF"/>
    <w:rsid w:val="00E13805"/>
    <w:rsid w:val="00E16D0E"/>
    <w:rsid w:val="00E2426C"/>
    <w:rsid w:val="00E370C5"/>
    <w:rsid w:val="00E45CAC"/>
    <w:rsid w:val="00E72F5F"/>
    <w:rsid w:val="00EA2043"/>
    <w:rsid w:val="00EA3AB9"/>
    <w:rsid w:val="00EA50B0"/>
    <w:rsid w:val="00EA7AB3"/>
    <w:rsid w:val="00EC3E21"/>
    <w:rsid w:val="00EE1F9A"/>
    <w:rsid w:val="00EE269B"/>
    <w:rsid w:val="00EF43D7"/>
    <w:rsid w:val="00F31A1C"/>
    <w:rsid w:val="00F64D7D"/>
    <w:rsid w:val="00F9352F"/>
    <w:rsid w:val="00F97CD3"/>
    <w:rsid w:val="00FA1B2F"/>
    <w:rsid w:val="00FA1D4A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4A01"/>
  <w15:docId w15:val="{3B001E2E-8323-46EF-938B-745FCE6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1D4A"/>
    <w:pPr>
      <w:keepNext/>
      <w:ind w:right="-255"/>
      <w:jc w:val="both"/>
      <w:outlineLvl w:val="1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D4A"/>
    <w:pPr>
      <w:keepNext/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FA1D4A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FA1D4A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Listownik">
    <w:name w:val="Listownik"/>
    <w:basedOn w:val="Normalny"/>
    <w:uiPriority w:val="99"/>
    <w:rsid w:val="00FA1D4A"/>
    <w:rPr>
      <w:rFonts w:ascii="Arial" w:hAnsi="Arial" w:cs="Arial"/>
      <w:sz w:val="22"/>
      <w:szCs w:val="22"/>
    </w:rPr>
  </w:style>
  <w:style w:type="paragraph" w:customStyle="1" w:styleId="F4AKAPIT">
    <w:name w:val="F4_AKAPIT"/>
    <w:basedOn w:val="Normalny"/>
    <w:uiPriority w:val="99"/>
    <w:rsid w:val="00FA1D4A"/>
    <w:pPr>
      <w:ind w:firstLine="709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A1D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1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1D4A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D4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FA1D4A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FA1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E5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2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.klienta@zkzl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Bigosińska</dc:creator>
  <cp:lastModifiedBy>Adela Bigosińska</cp:lastModifiedBy>
  <cp:revision>4</cp:revision>
  <cp:lastPrinted>2020-03-16T12:15:00Z</cp:lastPrinted>
  <dcterms:created xsi:type="dcterms:W3CDTF">2020-03-16T12:17:00Z</dcterms:created>
  <dcterms:modified xsi:type="dcterms:W3CDTF">2020-03-16T12:25:00Z</dcterms:modified>
</cp:coreProperties>
</file>